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36E" w:rsidRDefault="005F736E" w:rsidP="005F736E">
      <w:pPr>
        <w:jc w:val="center"/>
      </w:pPr>
    </w:p>
    <w:p w:rsidR="005F736E" w:rsidRDefault="005F736E" w:rsidP="005F736E">
      <w:pPr>
        <w:jc w:val="center"/>
      </w:pPr>
    </w:p>
    <w:p w:rsidR="005F736E" w:rsidRDefault="005F736E" w:rsidP="005F736E">
      <w:pPr>
        <w:jc w:val="center"/>
      </w:pPr>
    </w:p>
    <w:p w:rsidR="005F736E" w:rsidRDefault="005F736E" w:rsidP="005F736E">
      <w:pPr>
        <w:jc w:val="center"/>
      </w:pPr>
    </w:p>
    <w:p w:rsidR="005F736E" w:rsidRDefault="005F736E" w:rsidP="005F736E">
      <w:pPr>
        <w:jc w:val="center"/>
      </w:pPr>
    </w:p>
    <w:p w:rsidR="005F736E" w:rsidRDefault="005F736E" w:rsidP="005F736E">
      <w:pPr>
        <w:jc w:val="center"/>
      </w:pPr>
    </w:p>
    <w:p w:rsidR="00F204AD" w:rsidRDefault="00F204AD" w:rsidP="005F736E">
      <w:pPr>
        <w:jc w:val="center"/>
      </w:pPr>
    </w:p>
    <w:p w:rsidR="00F204AD" w:rsidRDefault="00F204AD" w:rsidP="005F736E">
      <w:pPr>
        <w:jc w:val="center"/>
      </w:pPr>
    </w:p>
    <w:p w:rsidR="007E4EB5" w:rsidRDefault="005F736E" w:rsidP="005F736E">
      <w:pPr>
        <w:jc w:val="center"/>
        <w:rPr>
          <w:rFonts w:asciiTheme="majorHAnsi" w:eastAsiaTheme="majorEastAsia" w:hAnsiTheme="majorHAnsi" w:cstheme="majorBidi"/>
          <w:b/>
          <w:bCs/>
          <w:color w:val="365F91" w:themeColor="accent1" w:themeShade="BF"/>
          <w:sz w:val="28"/>
          <w:szCs w:val="28"/>
        </w:rPr>
      </w:pPr>
      <w:r>
        <w:rPr>
          <w:noProof/>
        </w:rPr>
        <w:drawing>
          <wp:inline distT="0" distB="0" distL="0" distR="0">
            <wp:extent cx="5943600" cy="2179320"/>
            <wp:effectExtent l="19050" t="0" r="0" b="0"/>
            <wp:docPr id="17" name="Picture 16" descr="UsingDR_Cover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ingDR_CoverImage.gif"/>
                    <pic:cNvPicPr/>
                  </pic:nvPicPr>
                  <pic:blipFill>
                    <a:blip r:embed="rId8"/>
                    <a:stretch>
                      <a:fillRect/>
                    </a:stretch>
                  </pic:blipFill>
                  <pic:spPr>
                    <a:xfrm>
                      <a:off x="0" y="0"/>
                      <a:ext cx="5943600" cy="2179320"/>
                    </a:xfrm>
                    <a:prstGeom prst="rect">
                      <a:avLst/>
                    </a:prstGeom>
                  </pic:spPr>
                </pic:pic>
              </a:graphicData>
            </a:graphic>
          </wp:inline>
        </w:drawing>
      </w:r>
      <w:r w:rsidR="007E4EB5">
        <w:br w:type="page"/>
      </w:r>
    </w:p>
    <w:sdt>
      <w:sdtPr>
        <w:id w:val="267750257"/>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930780" w:rsidRDefault="00930780">
          <w:pPr>
            <w:pStyle w:val="TOCHeading"/>
          </w:pPr>
          <w:r>
            <w:t>Contents</w:t>
          </w:r>
        </w:p>
        <w:p w:rsidR="007E4EB5" w:rsidRDefault="00930780">
          <w:pPr>
            <w:pStyle w:val="TOC1"/>
            <w:tabs>
              <w:tab w:val="right" w:leader="dot" w:pos="9350"/>
            </w:tabs>
            <w:rPr>
              <w:noProof/>
            </w:rPr>
          </w:pPr>
          <w:r>
            <w:br/>
          </w:r>
          <w:r>
            <w:fldChar w:fldCharType="begin"/>
          </w:r>
          <w:r>
            <w:instrText xml:space="preserve"> TOC \o "1-3" \h \z \u </w:instrText>
          </w:r>
          <w:r>
            <w:fldChar w:fldCharType="separate"/>
          </w:r>
        </w:p>
        <w:p w:rsidR="007E4EB5" w:rsidRDefault="007E4EB5">
          <w:pPr>
            <w:pStyle w:val="TOC1"/>
            <w:tabs>
              <w:tab w:val="right" w:leader="dot" w:pos="9350"/>
            </w:tabs>
            <w:rPr>
              <w:rFonts w:eastAsiaTheme="minorEastAsia"/>
              <w:noProof/>
            </w:rPr>
          </w:pPr>
          <w:hyperlink w:anchor="_Toc189898152" w:history="1">
            <w:r w:rsidRPr="00442F14">
              <w:rPr>
                <w:rStyle w:val="Hyperlink"/>
                <w:noProof/>
              </w:rPr>
              <w:t>About Office Timesheets Detail Reports</w:t>
            </w:r>
            <w:r>
              <w:rPr>
                <w:noProof/>
                <w:webHidden/>
              </w:rPr>
              <w:tab/>
            </w:r>
            <w:r>
              <w:rPr>
                <w:noProof/>
                <w:webHidden/>
              </w:rPr>
              <w:fldChar w:fldCharType="begin"/>
            </w:r>
            <w:r>
              <w:rPr>
                <w:noProof/>
                <w:webHidden/>
              </w:rPr>
              <w:instrText xml:space="preserve"> PAGEREF _Toc189898152 \h </w:instrText>
            </w:r>
            <w:r>
              <w:rPr>
                <w:noProof/>
                <w:webHidden/>
              </w:rPr>
            </w:r>
            <w:r>
              <w:rPr>
                <w:noProof/>
                <w:webHidden/>
              </w:rPr>
              <w:fldChar w:fldCharType="separate"/>
            </w:r>
            <w:r w:rsidR="00F204AD">
              <w:rPr>
                <w:noProof/>
                <w:webHidden/>
              </w:rPr>
              <w:t>3</w:t>
            </w:r>
            <w:r>
              <w:rPr>
                <w:noProof/>
                <w:webHidden/>
              </w:rPr>
              <w:fldChar w:fldCharType="end"/>
            </w:r>
          </w:hyperlink>
        </w:p>
        <w:p w:rsidR="007E4EB5" w:rsidRDefault="007E4EB5">
          <w:pPr>
            <w:pStyle w:val="TOC1"/>
            <w:tabs>
              <w:tab w:val="right" w:leader="dot" w:pos="9350"/>
            </w:tabs>
            <w:rPr>
              <w:rFonts w:eastAsiaTheme="minorEastAsia"/>
              <w:noProof/>
            </w:rPr>
          </w:pPr>
          <w:hyperlink w:anchor="_Toc189898153" w:history="1">
            <w:r w:rsidRPr="00442F14">
              <w:rPr>
                <w:rStyle w:val="Hyperlink"/>
                <w:noProof/>
              </w:rPr>
              <w:t>Using Office Timesheets Detail Reports</w:t>
            </w:r>
            <w:r>
              <w:rPr>
                <w:noProof/>
                <w:webHidden/>
              </w:rPr>
              <w:tab/>
            </w:r>
            <w:r>
              <w:rPr>
                <w:noProof/>
                <w:webHidden/>
              </w:rPr>
              <w:fldChar w:fldCharType="begin"/>
            </w:r>
            <w:r>
              <w:rPr>
                <w:noProof/>
                <w:webHidden/>
              </w:rPr>
              <w:instrText xml:space="preserve"> PAGEREF _Toc189898153 \h </w:instrText>
            </w:r>
            <w:r>
              <w:rPr>
                <w:noProof/>
                <w:webHidden/>
              </w:rPr>
            </w:r>
            <w:r>
              <w:rPr>
                <w:noProof/>
                <w:webHidden/>
              </w:rPr>
              <w:fldChar w:fldCharType="separate"/>
            </w:r>
            <w:r w:rsidR="00F204AD">
              <w:rPr>
                <w:noProof/>
                <w:webHidden/>
              </w:rPr>
              <w:t>3</w:t>
            </w:r>
            <w:r>
              <w:rPr>
                <w:noProof/>
                <w:webHidden/>
              </w:rPr>
              <w:fldChar w:fldCharType="end"/>
            </w:r>
          </w:hyperlink>
        </w:p>
        <w:p w:rsidR="007E4EB5" w:rsidRDefault="007E4EB5">
          <w:pPr>
            <w:pStyle w:val="TOC2"/>
            <w:tabs>
              <w:tab w:val="right" w:leader="dot" w:pos="9350"/>
            </w:tabs>
            <w:rPr>
              <w:rFonts w:eastAsiaTheme="minorEastAsia"/>
              <w:noProof/>
            </w:rPr>
          </w:pPr>
          <w:hyperlink w:anchor="_Toc189898154" w:history="1">
            <w:r w:rsidRPr="00442F14">
              <w:rPr>
                <w:rStyle w:val="Hyperlink"/>
                <w:noProof/>
              </w:rPr>
              <w:t>Viewing a detail report</w:t>
            </w:r>
            <w:r>
              <w:rPr>
                <w:noProof/>
                <w:webHidden/>
              </w:rPr>
              <w:tab/>
            </w:r>
            <w:r>
              <w:rPr>
                <w:noProof/>
                <w:webHidden/>
              </w:rPr>
              <w:fldChar w:fldCharType="begin"/>
            </w:r>
            <w:r>
              <w:rPr>
                <w:noProof/>
                <w:webHidden/>
              </w:rPr>
              <w:instrText xml:space="preserve"> PAGEREF _Toc189898154 \h </w:instrText>
            </w:r>
            <w:r>
              <w:rPr>
                <w:noProof/>
                <w:webHidden/>
              </w:rPr>
            </w:r>
            <w:r>
              <w:rPr>
                <w:noProof/>
                <w:webHidden/>
              </w:rPr>
              <w:fldChar w:fldCharType="separate"/>
            </w:r>
            <w:r w:rsidR="00F204AD">
              <w:rPr>
                <w:noProof/>
                <w:webHidden/>
              </w:rPr>
              <w:t>3</w:t>
            </w:r>
            <w:r>
              <w:rPr>
                <w:noProof/>
                <w:webHidden/>
              </w:rPr>
              <w:fldChar w:fldCharType="end"/>
            </w:r>
          </w:hyperlink>
        </w:p>
        <w:p w:rsidR="007E4EB5" w:rsidRDefault="007E4EB5">
          <w:pPr>
            <w:pStyle w:val="TOC3"/>
            <w:tabs>
              <w:tab w:val="right" w:leader="dot" w:pos="9350"/>
            </w:tabs>
            <w:rPr>
              <w:rFonts w:eastAsiaTheme="minorEastAsia"/>
              <w:noProof/>
            </w:rPr>
          </w:pPr>
          <w:hyperlink w:anchor="_Toc189898155" w:history="1">
            <w:r w:rsidRPr="00442F14">
              <w:rPr>
                <w:rStyle w:val="Hyperlink"/>
                <w:noProof/>
              </w:rPr>
              <w:t>Browsing Detail Report Categories</w:t>
            </w:r>
            <w:r>
              <w:rPr>
                <w:noProof/>
                <w:webHidden/>
              </w:rPr>
              <w:tab/>
            </w:r>
            <w:r>
              <w:rPr>
                <w:noProof/>
                <w:webHidden/>
              </w:rPr>
              <w:fldChar w:fldCharType="begin"/>
            </w:r>
            <w:r>
              <w:rPr>
                <w:noProof/>
                <w:webHidden/>
              </w:rPr>
              <w:instrText xml:space="preserve"> PAGEREF _Toc189898155 \h </w:instrText>
            </w:r>
            <w:r>
              <w:rPr>
                <w:noProof/>
                <w:webHidden/>
              </w:rPr>
            </w:r>
            <w:r>
              <w:rPr>
                <w:noProof/>
                <w:webHidden/>
              </w:rPr>
              <w:fldChar w:fldCharType="separate"/>
            </w:r>
            <w:r w:rsidR="00F204AD">
              <w:rPr>
                <w:noProof/>
                <w:webHidden/>
              </w:rPr>
              <w:t>5</w:t>
            </w:r>
            <w:r>
              <w:rPr>
                <w:noProof/>
                <w:webHidden/>
              </w:rPr>
              <w:fldChar w:fldCharType="end"/>
            </w:r>
          </w:hyperlink>
        </w:p>
        <w:p w:rsidR="007E4EB5" w:rsidRDefault="007E4EB5">
          <w:pPr>
            <w:pStyle w:val="TOC3"/>
            <w:tabs>
              <w:tab w:val="right" w:leader="dot" w:pos="9350"/>
            </w:tabs>
            <w:rPr>
              <w:rFonts w:eastAsiaTheme="minorEastAsia"/>
              <w:noProof/>
            </w:rPr>
          </w:pPr>
          <w:hyperlink w:anchor="_Toc189898156" w:history="1">
            <w:r w:rsidRPr="00442F14">
              <w:rPr>
                <w:rStyle w:val="Hyperlink"/>
                <w:noProof/>
              </w:rPr>
              <w:t>Loading  &amp; Setting the Reports View Criteria</w:t>
            </w:r>
            <w:r>
              <w:rPr>
                <w:noProof/>
                <w:webHidden/>
              </w:rPr>
              <w:tab/>
            </w:r>
            <w:r>
              <w:rPr>
                <w:noProof/>
                <w:webHidden/>
              </w:rPr>
              <w:fldChar w:fldCharType="begin"/>
            </w:r>
            <w:r>
              <w:rPr>
                <w:noProof/>
                <w:webHidden/>
              </w:rPr>
              <w:instrText xml:space="preserve"> PAGEREF _Toc189898156 \h </w:instrText>
            </w:r>
            <w:r>
              <w:rPr>
                <w:noProof/>
                <w:webHidden/>
              </w:rPr>
            </w:r>
            <w:r>
              <w:rPr>
                <w:noProof/>
                <w:webHidden/>
              </w:rPr>
              <w:fldChar w:fldCharType="separate"/>
            </w:r>
            <w:r w:rsidR="00F204AD">
              <w:rPr>
                <w:noProof/>
                <w:webHidden/>
              </w:rPr>
              <w:t>6</w:t>
            </w:r>
            <w:r>
              <w:rPr>
                <w:noProof/>
                <w:webHidden/>
              </w:rPr>
              <w:fldChar w:fldCharType="end"/>
            </w:r>
          </w:hyperlink>
        </w:p>
        <w:p w:rsidR="007E4EB5" w:rsidRDefault="007E4EB5">
          <w:pPr>
            <w:pStyle w:val="TOC3"/>
            <w:tabs>
              <w:tab w:val="right" w:leader="dot" w:pos="9350"/>
            </w:tabs>
            <w:rPr>
              <w:rFonts w:eastAsiaTheme="minorEastAsia"/>
              <w:noProof/>
            </w:rPr>
          </w:pPr>
          <w:hyperlink w:anchor="_Toc189898157" w:history="1">
            <w:r w:rsidRPr="00442F14">
              <w:rPr>
                <w:rStyle w:val="Hyperlink"/>
                <w:noProof/>
              </w:rPr>
              <w:t>Using the “Recalculate” Function</w:t>
            </w:r>
            <w:r>
              <w:rPr>
                <w:noProof/>
                <w:webHidden/>
              </w:rPr>
              <w:tab/>
            </w:r>
            <w:r>
              <w:rPr>
                <w:noProof/>
                <w:webHidden/>
              </w:rPr>
              <w:fldChar w:fldCharType="begin"/>
            </w:r>
            <w:r>
              <w:rPr>
                <w:noProof/>
                <w:webHidden/>
              </w:rPr>
              <w:instrText xml:space="preserve"> PAGEREF _Toc189898157 \h </w:instrText>
            </w:r>
            <w:r>
              <w:rPr>
                <w:noProof/>
                <w:webHidden/>
              </w:rPr>
            </w:r>
            <w:r>
              <w:rPr>
                <w:noProof/>
                <w:webHidden/>
              </w:rPr>
              <w:fldChar w:fldCharType="separate"/>
            </w:r>
            <w:r w:rsidR="00F204AD">
              <w:rPr>
                <w:noProof/>
                <w:webHidden/>
              </w:rPr>
              <w:t>8</w:t>
            </w:r>
            <w:r>
              <w:rPr>
                <w:noProof/>
                <w:webHidden/>
              </w:rPr>
              <w:fldChar w:fldCharType="end"/>
            </w:r>
          </w:hyperlink>
        </w:p>
        <w:p w:rsidR="007E4EB5" w:rsidRDefault="007E4EB5">
          <w:pPr>
            <w:pStyle w:val="TOC2"/>
            <w:tabs>
              <w:tab w:val="right" w:leader="dot" w:pos="9350"/>
            </w:tabs>
            <w:rPr>
              <w:rFonts w:eastAsiaTheme="minorEastAsia"/>
              <w:noProof/>
            </w:rPr>
          </w:pPr>
          <w:hyperlink w:anchor="_Toc189898158" w:history="1">
            <w:r w:rsidRPr="00442F14">
              <w:rPr>
                <w:rStyle w:val="Hyperlink"/>
                <w:noProof/>
              </w:rPr>
              <w:t>Renaming Detail Reports</w:t>
            </w:r>
            <w:r>
              <w:rPr>
                <w:noProof/>
                <w:webHidden/>
              </w:rPr>
              <w:tab/>
            </w:r>
            <w:r>
              <w:rPr>
                <w:noProof/>
                <w:webHidden/>
              </w:rPr>
              <w:fldChar w:fldCharType="begin"/>
            </w:r>
            <w:r>
              <w:rPr>
                <w:noProof/>
                <w:webHidden/>
              </w:rPr>
              <w:instrText xml:space="preserve"> PAGEREF _Toc189898158 \h </w:instrText>
            </w:r>
            <w:r>
              <w:rPr>
                <w:noProof/>
                <w:webHidden/>
              </w:rPr>
            </w:r>
            <w:r>
              <w:rPr>
                <w:noProof/>
                <w:webHidden/>
              </w:rPr>
              <w:fldChar w:fldCharType="separate"/>
            </w:r>
            <w:r w:rsidR="00F204AD">
              <w:rPr>
                <w:noProof/>
                <w:webHidden/>
              </w:rPr>
              <w:t>9</w:t>
            </w:r>
            <w:r>
              <w:rPr>
                <w:noProof/>
                <w:webHidden/>
              </w:rPr>
              <w:fldChar w:fldCharType="end"/>
            </w:r>
          </w:hyperlink>
        </w:p>
        <w:p w:rsidR="007E4EB5" w:rsidRDefault="007E4EB5">
          <w:pPr>
            <w:pStyle w:val="TOC2"/>
            <w:tabs>
              <w:tab w:val="right" w:leader="dot" w:pos="9350"/>
            </w:tabs>
            <w:rPr>
              <w:rFonts w:eastAsiaTheme="minorEastAsia"/>
              <w:noProof/>
            </w:rPr>
          </w:pPr>
          <w:hyperlink w:anchor="_Toc189898159" w:history="1">
            <w:r w:rsidRPr="00442F14">
              <w:rPr>
                <w:rStyle w:val="Hyperlink"/>
                <w:noProof/>
              </w:rPr>
              <w:t>Adding Detail Reports</w:t>
            </w:r>
            <w:r>
              <w:rPr>
                <w:noProof/>
                <w:webHidden/>
              </w:rPr>
              <w:tab/>
            </w:r>
            <w:r>
              <w:rPr>
                <w:noProof/>
                <w:webHidden/>
              </w:rPr>
              <w:fldChar w:fldCharType="begin"/>
            </w:r>
            <w:r>
              <w:rPr>
                <w:noProof/>
                <w:webHidden/>
              </w:rPr>
              <w:instrText xml:space="preserve"> PAGEREF _Toc189898159 \h </w:instrText>
            </w:r>
            <w:r>
              <w:rPr>
                <w:noProof/>
                <w:webHidden/>
              </w:rPr>
            </w:r>
            <w:r>
              <w:rPr>
                <w:noProof/>
                <w:webHidden/>
              </w:rPr>
              <w:fldChar w:fldCharType="separate"/>
            </w:r>
            <w:r w:rsidR="00F204AD">
              <w:rPr>
                <w:noProof/>
                <w:webHidden/>
              </w:rPr>
              <w:t>10</w:t>
            </w:r>
            <w:r>
              <w:rPr>
                <w:noProof/>
                <w:webHidden/>
              </w:rPr>
              <w:fldChar w:fldCharType="end"/>
            </w:r>
          </w:hyperlink>
        </w:p>
        <w:p w:rsidR="007E4EB5" w:rsidRDefault="007E4EB5">
          <w:pPr>
            <w:pStyle w:val="TOC2"/>
            <w:tabs>
              <w:tab w:val="right" w:leader="dot" w:pos="9350"/>
            </w:tabs>
            <w:rPr>
              <w:rFonts w:eastAsiaTheme="minorEastAsia"/>
              <w:noProof/>
            </w:rPr>
          </w:pPr>
          <w:hyperlink w:anchor="_Toc189898160" w:history="1">
            <w:r w:rsidRPr="00442F14">
              <w:rPr>
                <w:rStyle w:val="Hyperlink"/>
                <w:noProof/>
              </w:rPr>
              <w:t>Copying Detail Reports</w:t>
            </w:r>
            <w:r>
              <w:rPr>
                <w:noProof/>
                <w:webHidden/>
              </w:rPr>
              <w:tab/>
            </w:r>
            <w:r>
              <w:rPr>
                <w:noProof/>
                <w:webHidden/>
              </w:rPr>
              <w:fldChar w:fldCharType="begin"/>
            </w:r>
            <w:r>
              <w:rPr>
                <w:noProof/>
                <w:webHidden/>
              </w:rPr>
              <w:instrText xml:space="preserve"> PAGEREF _Toc189898160 \h </w:instrText>
            </w:r>
            <w:r>
              <w:rPr>
                <w:noProof/>
                <w:webHidden/>
              </w:rPr>
            </w:r>
            <w:r>
              <w:rPr>
                <w:noProof/>
                <w:webHidden/>
              </w:rPr>
              <w:fldChar w:fldCharType="separate"/>
            </w:r>
            <w:r w:rsidR="00F204AD">
              <w:rPr>
                <w:noProof/>
                <w:webHidden/>
              </w:rPr>
              <w:t>10</w:t>
            </w:r>
            <w:r>
              <w:rPr>
                <w:noProof/>
                <w:webHidden/>
              </w:rPr>
              <w:fldChar w:fldCharType="end"/>
            </w:r>
          </w:hyperlink>
        </w:p>
        <w:p w:rsidR="007E4EB5" w:rsidRDefault="007E4EB5">
          <w:pPr>
            <w:pStyle w:val="TOC1"/>
            <w:tabs>
              <w:tab w:val="right" w:leader="dot" w:pos="9350"/>
            </w:tabs>
            <w:rPr>
              <w:rFonts w:eastAsiaTheme="minorEastAsia"/>
              <w:noProof/>
            </w:rPr>
          </w:pPr>
          <w:hyperlink w:anchor="_Toc189898161" w:history="1">
            <w:r w:rsidRPr="00442F14">
              <w:rPr>
                <w:rStyle w:val="Hyperlink"/>
                <w:noProof/>
              </w:rPr>
              <w:t>Tutorials for Creating Your Own Detail Reports</w:t>
            </w:r>
            <w:r>
              <w:rPr>
                <w:noProof/>
                <w:webHidden/>
              </w:rPr>
              <w:tab/>
            </w:r>
            <w:r>
              <w:rPr>
                <w:noProof/>
                <w:webHidden/>
              </w:rPr>
              <w:fldChar w:fldCharType="begin"/>
            </w:r>
            <w:r>
              <w:rPr>
                <w:noProof/>
                <w:webHidden/>
              </w:rPr>
              <w:instrText xml:space="preserve"> PAGEREF _Toc189898161 \h </w:instrText>
            </w:r>
            <w:r>
              <w:rPr>
                <w:noProof/>
                <w:webHidden/>
              </w:rPr>
            </w:r>
            <w:r>
              <w:rPr>
                <w:noProof/>
                <w:webHidden/>
              </w:rPr>
              <w:fldChar w:fldCharType="separate"/>
            </w:r>
            <w:r w:rsidR="00F204AD">
              <w:rPr>
                <w:noProof/>
                <w:webHidden/>
              </w:rPr>
              <w:t>11</w:t>
            </w:r>
            <w:r>
              <w:rPr>
                <w:noProof/>
                <w:webHidden/>
              </w:rPr>
              <w:fldChar w:fldCharType="end"/>
            </w:r>
          </w:hyperlink>
        </w:p>
        <w:p w:rsidR="00930780" w:rsidRDefault="00930780">
          <w:r>
            <w:fldChar w:fldCharType="end"/>
          </w:r>
        </w:p>
      </w:sdtContent>
    </w:sdt>
    <w:p w:rsidR="00930780" w:rsidRDefault="00930780">
      <w:pPr>
        <w:rPr>
          <w:rFonts w:asciiTheme="majorHAnsi" w:eastAsiaTheme="majorEastAsia" w:hAnsiTheme="majorHAnsi" w:cstheme="majorBidi"/>
          <w:b/>
          <w:bCs/>
          <w:color w:val="365F91" w:themeColor="accent1" w:themeShade="BF"/>
          <w:sz w:val="28"/>
          <w:szCs w:val="28"/>
        </w:rPr>
      </w:pPr>
      <w:r>
        <w:br w:type="page"/>
      </w:r>
    </w:p>
    <w:p w:rsidR="00954499" w:rsidRDefault="00954499" w:rsidP="00954499">
      <w:pPr>
        <w:pStyle w:val="Heading1"/>
      </w:pPr>
      <w:bookmarkStart w:id="0" w:name="_Toc189898152"/>
      <w:r>
        <w:lastRenderedPageBreak/>
        <w:t>About Office Timesheets Detail Reports</w:t>
      </w:r>
      <w:bookmarkEnd w:id="0"/>
    </w:p>
    <w:p w:rsidR="00954499" w:rsidRDefault="00954499" w:rsidP="00954499"/>
    <w:p w:rsidR="001503C9" w:rsidRDefault="00FC0F28" w:rsidP="001503C9">
      <w:r>
        <w:t xml:space="preserve">Office Timesheets contains two </w:t>
      </w:r>
      <w:r w:rsidR="00AF513F">
        <w:t xml:space="preserve">built-in </w:t>
      </w:r>
      <w:r>
        <w:t>reporting tools: Summary Reports and Detail Reports.</w:t>
      </w:r>
      <w:r w:rsidR="001503C9">
        <w:t xml:space="preserve"> </w:t>
      </w:r>
    </w:p>
    <w:p w:rsidR="001503C9" w:rsidRDefault="00FC0F28" w:rsidP="001503C9">
      <w:r>
        <w:t xml:space="preserve">Summary Reports </w:t>
      </w:r>
      <w:r w:rsidR="00AF513F">
        <w:t>is a</w:t>
      </w:r>
      <w:r>
        <w:t xml:space="preserve"> spreadsheet-s</w:t>
      </w:r>
      <w:r w:rsidR="001503C9">
        <w:t>tyle columnar report design</w:t>
      </w:r>
      <w:r>
        <w:t xml:space="preserve"> and viewing engine. For more details about Office Timesheets Summary Reports please see the </w:t>
      </w:r>
      <w:r w:rsidR="001503C9">
        <w:t>o</w:t>
      </w:r>
      <w:r>
        <w:t xml:space="preserve">nline </w:t>
      </w:r>
      <w:r w:rsidR="001503C9">
        <w:t>h</w:t>
      </w:r>
      <w:r>
        <w:t>elp system within the Office Timesheets application.</w:t>
      </w:r>
      <w:r w:rsidR="001503C9">
        <w:t xml:space="preserve"> </w:t>
      </w:r>
    </w:p>
    <w:p w:rsidR="001503C9" w:rsidRDefault="00954499" w:rsidP="001503C9">
      <w:r>
        <w:t xml:space="preserve">Office Timesheets </w:t>
      </w:r>
      <w:r w:rsidR="00FC0F28">
        <w:t xml:space="preserve">Detail Reports </w:t>
      </w:r>
      <w:r>
        <w:t>incorporates the Microsoft</w:t>
      </w:r>
      <w:r w:rsidR="001503C9">
        <w:t>®</w:t>
      </w:r>
      <w:r>
        <w:t xml:space="preserve"> Reporting Services </w:t>
      </w:r>
      <w:r w:rsidR="00FC0F28">
        <w:t xml:space="preserve">runtime whereby report templates can be created using </w:t>
      </w:r>
      <w:r w:rsidR="00FC0F28" w:rsidRPr="00FB1A9B">
        <w:t>Microsoft’s SQL Server Reporting Services</w:t>
      </w:r>
      <w:r w:rsidR="00FB1A9B" w:rsidRPr="00FB1A9B">
        <w:t xml:space="preserve"> </w:t>
      </w:r>
      <w:r w:rsidR="00FC0F28">
        <w:t xml:space="preserve">and </w:t>
      </w:r>
      <w:r w:rsidR="001503C9">
        <w:t>then loaded and saved under a specified Detail Report Category within</w:t>
      </w:r>
      <w:r w:rsidR="00FC0F28">
        <w:t xml:space="preserve"> Office Timesheets.</w:t>
      </w:r>
      <w:r w:rsidR="001503C9">
        <w:t xml:space="preserve"> </w:t>
      </w:r>
    </w:p>
    <w:p w:rsidR="001503C9" w:rsidRDefault="00FC0F28" w:rsidP="001503C9">
      <w:r>
        <w:t>Currently, Office Timesheets includes more than 80 pre-made Detail Report templates.</w:t>
      </w:r>
      <w:r w:rsidR="001503C9">
        <w:t xml:space="preserve"> </w:t>
      </w:r>
      <w:r>
        <w:t>However, because Office Timesh</w:t>
      </w:r>
      <w:r w:rsidR="001503C9">
        <w:t xml:space="preserve">eets is highly configurable, </w:t>
      </w:r>
      <w:r>
        <w:t>organization</w:t>
      </w:r>
      <w:r w:rsidR="001503C9">
        <w:t>s</w:t>
      </w:r>
      <w:r>
        <w:t xml:space="preserve"> </w:t>
      </w:r>
      <w:r w:rsidR="001503C9">
        <w:t>u</w:t>
      </w:r>
      <w:r>
        <w:t xml:space="preserve">sing Office Timesheets may want to create their </w:t>
      </w:r>
      <w:r w:rsidR="001503C9">
        <w:t xml:space="preserve">own </w:t>
      </w:r>
      <w:r>
        <w:t xml:space="preserve">unique reports, invoices, digital dashboards, etc. </w:t>
      </w:r>
    </w:p>
    <w:p w:rsidR="00FC0F28" w:rsidRDefault="00FC0F28" w:rsidP="001503C9">
      <w:r>
        <w:t>Lookout Softwa</w:t>
      </w:r>
      <w:r w:rsidR="001503C9">
        <w:t xml:space="preserve">re has incorporated the Microsoft Reporting Services runtime into Office Timesheets because Microsoft SQL Server is the database platform used store and manage its data, and Microsoft Reporting Services is the standard reporting tool that is shipped with Microsoft SQL Server. Thus, </w:t>
      </w:r>
      <w:r w:rsidR="00C75CF9">
        <w:t>most organizations using Office Timesheets are likely to already have Microsoft SQL Server licenses and are already familiar with using Microsoft Reporting Services for designing reports and analyzing data held in SQL Server databases.</w:t>
      </w:r>
    </w:p>
    <w:p w:rsidR="00954499" w:rsidRDefault="00C75CF9" w:rsidP="00C75CF9">
      <w:r>
        <w:t>While the Microsoft Reporting Services runtime is incorporated in Office Timesheets, it does not contain the necessary applications and/or tools for designing the actual report templates. Office Timesheets merely incorporates Microsoft’s freely distributable runtime which is only designed to store and retrieve reports generated from data within the Office Timesheets database. The tools require</w:t>
      </w:r>
      <w:r w:rsidR="00AF513F">
        <w:t>d</w:t>
      </w:r>
      <w:r>
        <w:t xml:space="preserve"> to build Office Timesheets detail reports are those included in Microsoft’</w:t>
      </w:r>
      <w:r w:rsidR="00AF513F">
        <w:t xml:space="preserve">s Reporting Services. These tools are included as components of Microsoft SQL Server and/or Microsoft Visual Studio 2005 or higher. </w:t>
      </w:r>
    </w:p>
    <w:p w:rsidR="00954499" w:rsidRDefault="00954499" w:rsidP="00AF513F">
      <w:r>
        <w:t>Only the person</w:t>
      </w:r>
      <w:r w:rsidR="00AF513F">
        <w:t>/s</w:t>
      </w:r>
      <w:r>
        <w:t xml:space="preserve"> designing the report/s </w:t>
      </w:r>
      <w:r w:rsidR="00AF513F">
        <w:t>needs</w:t>
      </w:r>
      <w:r>
        <w:t xml:space="preserve"> a</w:t>
      </w:r>
      <w:r w:rsidR="00AF513F">
        <w:t xml:space="preserve"> license for Microsoft Reporting Services</w:t>
      </w:r>
      <w:r>
        <w:t xml:space="preserve">. Once the report </w:t>
      </w:r>
      <w:r w:rsidR="00AF513F">
        <w:t>template is created and loaded within Office Timesheets it can b</w:t>
      </w:r>
      <w:r>
        <w:t>e generated with live Office Timesheets dat</w:t>
      </w:r>
      <w:r w:rsidR="00AF513F">
        <w:t>a by any Office Timesheets that has been granted rights to view Detail Reports.</w:t>
      </w:r>
    </w:p>
    <w:p w:rsidR="00FB4118" w:rsidRDefault="00FB4118" w:rsidP="00FB4118">
      <w:pPr>
        <w:pStyle w:val="Heading1"/>
      </w:pPr>
      <w:bookmarkStart w:id="1" w:name="_Toc189898153"/>
      <w:r>
        <w:t>Using Office Timesheets Detail Reports</w:t>
      </w:r>
      <w:bookmarkEnd w:id="1"/>
    </w:p>
    <w:p w:rsidR="00B22810" w:rsidRDefault="00B22810" w:rsidP="00FB4118"/>
    <w:p w:rsidR="00FB4118" w:rsidRDefault="00FB4118" w:rsidP="00B22810">
      <w:pPr>
        <w:pStyle w:val="Heading2"/>
      </w:pPr>
      <w:bookmarkStart w:id="2" w:name="_Toc189898154"/>
      <w:r>
        <w:t>Viewing a detail report</w:t>
      </w:r>
      <w:bookmarkEnd w:id="2"/>
    </w:p>
    <w:p w:rsidR="00F02E91" w:rsidRDefault="00DD41C4" w:rsidP="00F02E91">
      <w:r>
        <w:br/>
      </w:r>
      <w:r w:rsidR="00F02E91">
        <w:t>Retrieving and viewing detail reports within Office Timesheets is quite simple. To navigate to Office Timesheets Detail Reports:</w:t>
      </w:r>
    </w:p>
    <w:p w:rsidR="00F02E91" w:rsidRDefault="00F02E91" w:rsidP="00F02E91">
      <w:pPr>
        <w:pStyle w:val="ListParagraph"/>
        <w:numPr>
          <w:ilvl w:val="0"/>
          <w:numId w:val="4"/>
        </w:numPr>
      </w:pPr>
      <w:r>
        <w:t xml:space="preserve">Click on the on the </w:t>
      </w:r>
      <w:r w:rsidRPr="00F02E91">
        <w:rPr>
          <w:b/>
        </w:rPr>
        <w:t>Reports</w:t>
      </w:r>
      <w:r>
        <w:t xml:space="preserve"> tab.</w:t>
      </w:r>
    </w:p>
    <w:p w:rsidR="00F02E91" w:rsidRDefault="00F02E91" w:rsidP="00F02E91">
      <w:pPr>
        <w:pStyle w:val="ListParagraph"/>
        <w:numPr>
          <w:ilvl w:val="0"/>
          <w:numId w:val="4"/>
        </w:numPr>
      </w:pPr>
      <w:r>
        <w:lastRenderedPageBreak/>
        <w:t xml:space="preserve">Click on the </w:t>
      </w:r>
      <w:r w:rsidRPr="00F02E91">
        <w:rPr>
          <w:b/>
        </w:rPr>
        <w:t>Detail Reports</w:t>
      </w:r>
      <w:r>
        <w:t xml:space="preserve"> icon in the </w:t>
      </w:r>
      <w:r w:rsidRPr="00F02E91">
        <w:rPr>
          <w:b/>
        </w:rPr>
        <w:t>Detail Reports</w:t>
      </w:r>
      <w:r>
        <w:t xml:space="preserve"> ribbon group.</w:t>
      </w:r>
    </w:p>
    <w:p w:rsidR="007D57D9" w:rsidRDefault="007D57D9" w:rsidP="007D57D9">
      <w:r>
        <w:t>The Detail Report List will appear…</w:t>
      </w:r>
    </w:p>
    <w:p w:rsidR="00F02E91" w:rsidRDefault="00F02E91" w:rsidP="00FB4118">
      <w:r>
        <w:rPr>
          <w:noProof/>
        </w:rPr>
        <w:drawing>
          <wp:inline distT="0" distB="0" distL="0" distR="0">
            <wp:extent cx="3962400" cy="4324350"/>
            <wp:effectExtent l="19050" t="0" r="0" b="0"/>
            <wp:docPr id="1" name="Picture 0" descr="DetailReportsLis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ilReportsList.gif"/>
                    <pic:cNvPicPr/>
                  </pic:nvPicPr>
                  <pic:blipFill>
                    <a:blip r:embed="rId9"/>
                    <a:stretch>
                      <a:fillRect/>
                    </a:stretch>
                  </pic:blipFill>
                  <pic:spPr>
                    <a:xfrm>
                      <a:off x="0" y="0"/>
                      <a:ext cx="3962400" cy="4324350"/>
                    </a:xfrm>
                    <a:prstGeom prst="rect">
                      <a:avLst/>
                    </a:prstGeom>
                  </pic:spPr>
                </pic:pic>
              </a:graphicData>
            </a:graphic>
          </wp:inline>
        </w:drawing>
      </w:r>
    </w:p>
    <w:p w:rsidR="007D57D9" w:rsidRPr="00B43D54" w:rsidRDefault="007D57D9" w:rsidP="00FB4118">
      <w:pPr>
        <w:rPr>
          <w:color w:val="595959" w:themeColor="text1" w:themeTint="A6"/>
        </w:rPr>
      </w:pPr>
      <w:r w:rsidRPr="00B43D54">
        <w:rPr>
          <w:color w:val="595959" w:themeColor="text1" w:themeTint="A6"/>
        </w:rPr>
        <w:t>NOTE: If you are using Detail Reports for the first time, your Detail Report List may appear blank. If so, you’ll need to add the default report templates to your list. To add the default report templates to your detail report list:</w:t>
      </w:r>
    </w:p>
    <w:p w:rsidR="007D57D9" w:rsidRPr="00B43D54" w:rsidRDefault="007D57D9" w:rsidP="007D57D9">
      <w:pPr>
        <w:pStyle w:val="ListParagraph"/>
        <w:numPr>
          <w:ilvl w:val="0"/>
          <w:numId w:val="5"/>
        </w:numPr>
        <w:rPr>
          <w:color w:val="595959" w:themeColor="text1" w:themeTint="A6"/>
        </w:rPr>
      </w:pPr>
      <w:r w:rsidRPr="00B43D54">
        <w:rPr>
          <w:color w:val="595959" w:themeColor="text1" w:themeTint="A6"/>
        </w:rPr>
        <w:t xml:space="preserve">Click the </w:t>
      </w:r>
      <w:r w:rsidRPr="00B43D54">
        <w:rPr>
          <w:b/>
          <w:color w:val="595959" w:themeColor="text1" w:themeTint="A6"/>
        </w:rPr>
        <w:t>Add Defaults</w:t>
      </w:r>
      <w:r w:rsidRPr="00B43D54">
        <w:rPr>
          <w:color w:val="595959" w:themeColor="text1" w:themeTint="A6"/>
        </w:rPr>
        <w:t xml:space="preserve"> button…the </w:t>
      </w:r>
      <w:r w:rsidRPr="00B43D54">
        <w:rPr>
          <w:b/>
          <w:color w:val="595959" w:themeColor="text1" w:themeTint="A6"/>
        </w:rPr>
        <w:t>Add Default Reports</w:t>
      </w:r>
      <w:r w:rsidRPr="00B43D54">
        <w:rPr>
          <w:color w:val="595959" w:themeColor="text1" w:themeTint="A6"/>
        </w:rPr>
        <w:t xml:space="preserve"> dialog box will appear.</w:t>
      </w:r>
    </w:p>
    <w:p w:rsidR="007D57D9" w:rsidRPr="00B43D54" w:rsidRDefault="007D57D9" w:rsidP="007D57D9">
      <w:pPr>
        <w:pStyle w:val="ListParagraph"/>
        <w:numPr>
          <w:ilvl w:val="0"/>
          <w:numId w:val="5"/>
        </w:numPr>
        <w:rPr>
          <w:color w:val="595959" w:themeColor="text1" w:themeTint="A6"/>
        </w:rPr>
      </w:pPr>
      <w:r w:rsidRPr="00B43D54">
        <w:rPr>
          <w:color w:val="595959" w:themeColor="text1" w:themeTint="A6"/>
        </w:rPr>
        <w:t xml:space="preserve">Click on the </w:t>
      </w:r>
      <w:r w:rsidRPr="00B43D54">
        <w:rPr>
          <w:b/>
          <w:color w:val="595959" w:themeColor="text1" w:themeTint="A6"/>
        </w:rPr>
        <w:t>Select All</w:t>
      </w:r>
      <w:r w:rsidRPr="00B43D54">
        <w:rPr>
          <w:color w:val="595959" w:themeColor="text1" w:themeTint="A6"/>
        </w:rPr>
        <w:t xml:space="preserve"> icon in the </w:t>
      </w:r>
      <w:r w:rsidRPr="00B43D54">
        <w:rPr>
          <w:b/>
          <w:color w:val="595959" w:themeColor="text1" w:themeTint="A6"/>
        </w:rPr>
        <w:t>Selection</w:t>
      </w:r>
      <w:r w:rsidRPr="00B43D54">
        <w:rPr>
          <w:color w:val="595959" w:themeColor="text1" w:themeTint="A6"/>
        </w:rPr>
        <w:t xml:space="preserve"> ribbon group from within the </w:t>
      </w:r>
      <w:r w:rsidRPr="00B43D54">
        <w:rPr>
          <w:b/>
          <w:color w:val="595959" w:themeColor="text1" w:themeTint="A6"/>
        </w:rPr>
        <w:t>Add Default Reports</w:t>
      </w:r>
      <w:r w:rsidRPr="00B43D54">
        <w:rPr>
          <w:color w:val="595959" w:themeColor="text1" w:themeTint="A6"/>
        </w:rPr>
        <w:t xml:space="preserve"> dialog box; then click </w:t>
      </w:r>
      <w:r w:rsidRPr="00B43D54">
        <w:rPr>
          <w:b/>
          <w:color w:val="595959" w:themeColor="text1" w:themeTint="A6"/>
        </w:rPr>
        <w:t>OK</w:t>
      </w:r>
      <w:r w:rsidRPr="00B43D54">
        <w:rPr>
          <w:color w:val="595959" w:themeColor="text1" w:themeTint="A6"/>
        </w:rPr>
        <w:t xml:space="preserve"> in the </w:t>
      </w:r>
      <w:r w:rsidRPr="00B43D54">
        <w:rPr>
          <w:b/>
          <w:color w:val="595959" w:themeColor="text1" w:themeTint="A6"/>
        </w:rPr>
        <w:t>Actions</w:t>
      </w:r>
      <w:r w:rsidRPr="00B43D54">
        <w:rPr>
          <w:color w:val="595959" w:themeColor="text1" w:themeTint="A6"/>
        </w:rPr>
        <w:t xml:space="preserve"> ribbon group.</w:t>
      </w:r>
    </w:p>
    <w:p w:rsidR="007D57D9" w:rsidRPr="00B43D54" w:rsidRDefault="007D57D9" w:rsidP="007D57D9">
      <w:pPr>
        <w:ind w:firstLine="720"/>
        <w:rPr>
          <w:color w:val="595959" w:themeColor="text1" w:themeTint="A6"/>
        </w:rPr>
      </w:pPr>
      <w:r w:rsidRPr="00B43D54">
        <w:rPr>
          <w:noProof/>
          <w:color w:val="595959" w:themeColor="text1" w:themeTint="A6"/>
        </w:rPr>
        <w:lastRenderedPageBreak/>
        <w:drawing>
          <wp:inline distT="0" distB="0" distL="0" distR="0">
            <wp:extent cx="2886075" cy="2971800"/>
            <wp:effectExtent l="19050" t="0" r="9525" b="0"/>
            <wp:docPr id="2" name="Picture 1" descr="AddDefaul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Defaults.gif"/>
                    <pic:cNvPicPr/>
                  </pic:nvPicPr>
                  <pic:blipFill>
                    <a:blip r:embed="rId10"/>
                    <a:stretch>
                      <a:fillRect/>
                    </a:stretch>
                  </pic:blipFill>
                  <pic:spPr>
                    <a:xfrm>
                      <a:off x="0" y="0"/>
                      <a:ext cx="2886075" cy="2971800"/>
                    </a:xfrm>
                    <a:prstGeom prst="rect">
                      <a:avLst/>
                    </a:prstGeom>
                  </pic:spPr>
                </pic:pic>
              </a:graphicData>
            </a:graphic>
          </wp:inline>
        </w:drawing>
      </w:r>
    </w:p>
    <w:p w:rsidR="007D57D9" w:rsidRPr="00B43D54" w:rsidRDefault="007D57D9" w:rsidP="007D57D9">
      <w:pPr>
        <w:rPr>
          <w:color w:val="595959" w:themeColor="text1" w:themeTint="A6"/>
        </w:rPr>
      </w:pPr>
      <w:r w:rsidRPr="00B43D54">
        <w:rPr>
          <w:color w:val="595959" w:themeColor="text1" w:themeTint="A6"/>
        </w:rPr>
        <w:t>Add default report templates shipped with Office Timesheets should now be visible within the Detail Reports List.</w:t>
      </w:r>
    </w:p>
    <w:p w:rsidR="00B22810" w:rsidRDefault="00B43D54" w:rsidP="00B22810">
      <w:pPr>
        <w:pStyle w:val="Heading3"/>
      </w:pPr>
      <w:bookmarkStart w:id="3" w:name="_Toc189898155"/>
      <w:r>
        <w:t>Browsing</w:t>
      </w:r>
      <w:r w:rsidR="00B22810">
        <w:t xml:space="preserve"> </w:t>
      </w:r>
      <w:r>
        <w:t xml:space="preserve">Detail </w:t>
      </w:r>
      <w:r w:rsidR="00B22810">
        <w:t>R</w:t>
      </w:r>
      <w:r>
        <w:t>eport</w:t>
      </w:r>
      <w:r w:rsidR="00B22810">
        <w:t xml:space="preserve"> Categories</w:t>
      </w:r>
      <w:bookmarkEnd w:id="3"/>
    </w:p>
    <w:p w:rsidR="00B43D54" w:rsidRDefault="003B3A2B" w:rsidP="00B22810">
      <w:r>
        <w:br/>
      </w:r>
      <w:r w:rsidR="00B43D54">
        <w:t xml:space="preserve">Office Timesheets detail report templates are organized under seven (7) report categories: </w:t>
      </w:r>
    </w:p>
    <w:p w:rsidR="00B43D54" w:rsidRDefault="00B43D54" w:rsidP="00B43D54">
      <w:pPr>
        <w:pStyle w:val="ListParagraph"/>
        <w:numPr>
          <w:ilvl w:val="0"/>
          <w:numId w:val="6"/>
        </w:numPr>
      </w:pPr>
      <w:r>
        <w:t>Employees</w:t>
      </w:r>
    </w:p>
    <w:p w:rsidR="00B43D54" w:rsidRDefault="00B43D54" w:rsidP="00B43D54">
      <w:pPr>
        <w:pStyle w:val="ListParagraph"/>
        <w:numPr>
          <w:ilvl w:val="0"/>
          <w:numId w:val="6"/>
        </w:numPr>
      </w:pPr>
      <w:r>
        <w:t>Groups</w:t>
      </w:r>
    </w:p>
    <w:p w:rsidR="00B43D54" w:rsidRDefault="00B43D54" w:rsidP="00B43D54">
      <w:pPr>
        <w:pStyle w:val="ListParagraph"/>
        <w:numPr>
          <w:ilvl w:val="0"/>
          <w:numId w:val="6"/>
        </w:numPr>
      </w:pPr>
      <w:r>
        <w:t>Elements</w:t>
      </w:r>
    </w:p>
    <w:p w:rsidR="00B43D54" w:rsidRDefault="00B43D54" w:rsidP="00B43D54">
      <w:pPr>
        <w:pStyle w:val="ListParagraph"/>
        <w:numPr>
          <w:ilvl w:val="0"/>
          <w:numId w:val="6"/>
        </w:numPr>
      </w:pPr>
      <w:r>
        <w:t>Time Entries</w:t>
      </w:r>
    </w:p>
    <w:p w:rsidR="00B43D54" w:rsidRDefault="00B43D54" w:rsidP="00B43D54">
      <w:pPr>
        <w:pStyle w:val="ListParagraph"/>
        <w:numPr>
          <w:ilvl w:val="0"/>
          <w:numId w:val="6"/>
        </w:numPr>
      </w:pPr>
      <w:r>
        <w:t>Expense Entries</w:t>
      </w:r>
    </w:p>
    <w:p w:rsidR="00B43D54" w:rsidRDefault="00B43D54" w:rsidP="00B43D54">
      <w:pPr>
        <w:pStyle w:val="ListParagraph"/>
        <w:numPr>
          <w:ilvl w:val="0"/>
          <w:numId w:val="6"/>
        </w:numPr>
      </w:pPr>
      <w:r>
        <w:t>Auditing</w:t>
      </w:r>
    </w:p>
    <w:p w:rsidR="00B43D54" w:rsidRDefault="00B43D54" w:rsidP="00B43D54">
      <w:pPr>
        <w:pStyle w:val="ListParagraph"/>
        <w:numPr>
          <w:ilvl w:val="0"/>
          <w:numId w:val="6"/>
        </w:numPr>
      </w:pPr>
      <w:r>
        <w:t>Miscellaneous</w:t>
      </w:r>
    </w:p>
    <w:p w:rsidR="00B43D54" w:rsidRDefault="00B43D54" w:rsidP="00B43D54">
      <w:r>
        <w:t xml:space="preserve">To see reports listed in a particular category, simply click on the </w:t>
      </w:r>
      <w:r w:rsidRPr="00B43D54">
        <w:rPr>
          <w:b/>
        </w:rPr>
        <w:t>Category</w:t>
      </w:r>
      <w:r>
        <w:t xml:space="preserve"> drop down field; and then select the category of reports in which you wish to view…</w:t>
      </w:r>
    </w:p>
    <w:p w:rsidR="00B43D54" w:rsidRDefault="00B43D54" w:rsidP="00B43D54">
      <w:r>
        <w:rPr>
          <w:noProof/>
        </w:rPr>
        <w:lastRenderedPageBreak/>
        <w:drawing>
          <wp:inline distT="0" distB="0" distL="0" distR="0">
            <wp:extent cx="2419350" cy="2562225"/>
            <wp:effectExtent l="19050" t="0" r="0" b="0"/>
            <wp:docPr id="3" name="Picture 2" descr="ReportCategoriesDrop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CategoriesDropDown.gif"/>
                    <pic:cNvPicPr/>
                  </pic:nvPicPr>
                  <pic:blipFill>
                    <a:blip r:embed="rId11"/>
                    <a:stretch>
                      <a:fillRect/>
                    </a:stretch>
                  </pic:blipFill>
                  <pic:spPr>
                    <a:xfrm>
                      <a:off x="0" y="0"/>
                      <a:ext cx="2419350" cy="2562225"/>
                    </a:xfrm>
                    <a:prstGeom prst="rect">
                      <a:avLst/>
                    </a:prstGeom>
                  </pic:spPr>
                </pic:pic>
              </a:graphicData>
            </a:graphic>
          </wp:inline>
        </w:drawing>
      </w:r>
    </w:p>
    <w:p w:rsidR="00B22810" w:rsidRDefault="00B22810" w:rsidP="00B22810">
      <w:pPr>
        <w:pStyle w:val="Heading3"/>
      </w:pPr>
      <w:bookmarkStart w:id="4" w:name="_Toc189898156"/>
      <w:r>
        <w:t>Loading</w:t>
      </w:r>
      <w:r w:rsidR="0058268E">
        <w:t xml:space="preserve"> </w:t>
      </w:r>
      <w:r w:rsidR="00A60E1A">
        <w:t xml:space="preserve"> &amp; Setting the Reports View Criteria</w:t>
      </w:r>
      <w:bookmarkEnd w:id="4"/>
    </w:p>
    <w:p w:rsidR="00A60E1A" w:rsidRDefault="00A60E1A" w:rsidP="0058268E">
      <w:r>
        <w:br/>
      </w:r>
      <w:r w:rsidR="0058268E">
        <w:t xml:space="preserve">There are two things that </w:t>
      </w:r>
      <w:r>
        <w:t>you must do</w:t>
      </w:r>
      <w:r w:rsidR="0058268E">
        <w:t xml:space="preserve"> before viewing detail r</w:t>
      </w:r>
      <w:r>
        <w:t>eports within Office Timesheets: load the report and set the report’s viewing criteria.</w:t>
      </w:r>
    </w:p>
    <w:p w:rsidR="0058268E" w:rsidRDefault="0058268E" w:rsidP="0058268E">
      <w:r>
        <w:t xml:space="preserve"> First, you must “load” a selected report. To do this, simply highlight the report shown within a report category you wish to </w:t>
      </w:r>
      <w:r w:rsidR="00A60E1A">
        <w:t>load, and click the Load button…you’ll now see the selected report’s title across the titled bar (highlighted in the image below). You’ll also notice that once a report has been loaded that the new ribbon groups and functions have appear(Print and Report Options ribbon groups).</w:t>
      </w:r>
    </w:p>
    <w:p w:rsidR="00A60E1A" w:rsidRDefault="00A60E1A" w:rsidP="0058268E">
      <w:r>
        <w:rPr>
          <w:noProof/>
        </w:rPr>
        <w:drawing>
          <wp:inline distT="0" distB="0" distL="0" distR="0">
            <wp:extent cx="5000625" cy="2914650"/>
            <wp:effectExtent l="19050" t="0" r="9525" b="0"/>
            <wp:docPr id="4" name="Picture 3" descr="ReportLoad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Loaded.gif"/>
                    <pic:cNvPicPr/>
                  </pic:nvPicPr>
                  <pic:blipFill>
                    <a:blip r:embed="rId12"/>
                    <a:stretch>
                      <a:fillRect/>
                    </a:stretch>
                  </pic:blipFill>
                  <pic:spPr>
                    <a:xfrm>
                      <a:off x="0" y="0"/>
                      <a:ext cx="5000625" cy="2914650"/>
                    </a:xfrm>
                    <a:prstGeom prst="rect">
                      <a:avLst/>
                    </a:prstGeom>
                  </pic:spPr>
                </pic:pic>
              </a:graphicData>
            </a:graphic>
          </wp:inline>
        </w:drawing>
      </w:r>
    </w:p>
    <w:p w:rsidR="00A60E1A" w:rsidRDefault="00A60E1A" w:rsidP="0058268E">
      <w:r>
        <w:t>Now that the report is loaded, you must set the View Criteria</w:t>
      </w:r>
      <w:r w:rsidR="000C70C2">
        <w:t>. The View Criteria is a set of functions that allows you to choose what data is relevant to the report. To set the loaded report’s View Criteria, click on the View Criteria icon in the Report Options ribbon group…</w:t>
      </w:r>
    </w:p>
    <w:p w:rsidR="000C70C2" w:rsidRDefault="000C70C2" w:rsidP="0058268E">
      <w:r>
        <w:rPr>
          <w:noProof/>
        </w:rPr>
        <w:lastRenderedPageBreak/>
        <w:drawing>
          <wp:inline distT="0" distB="0" distL="0" distR="0">
            <wp:extent cx="3867150" cy="3486150"/>
            <wp:effectExtent l="19050" t="0" r="0" b="0"/>
            <wp:docPr id="5" name="Picture 4" descr="ViewCriteria_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ewCriteria_Blank.gif"/>
                    <pic:cNvPicPr/>
                  </pic:nvPicPr>
                  <pic:blipFill>
                    <a:blip r:embed="rId13"/>
                    <a:stretch>
                      <a:fillRect/>
                    </a:stretch>
                  </pic:blipFill>
                  <pic:spPr>
                    <a:xfrm>
                      <a:off x="0" y="0"/>
                      <a:ext cx="3867150" cy="3486150"/>
                    </a:xfrm>
                    <a:prstGeom prst="rect">
                      <a:avLst/>
                    </a:prstGeom>
                  </pic:spPr>
                </pic:pic>
              </a:graphicData>
            </a:graphic>
          </wp:inline>
        </w:drawing>
      </w:r>
    </w:p>
    <w:p w:rsidR="000C70C2" w:rsidRDefault="000C70C2" w:rsidP="0058268E">
      <w:r>
        <w:t>The Reports View Criteria allows you to filter reports based on:</w:t>
      </w:r>
    </w:p>
    <w:p w:rsidR="000C70C2" w:rsidRDefault="000C70C2" w:rsidP="000C70C2">
      <w:pPr>
        <w:pStyle w:val="ListParagraph"/>
        <w:numPr>
          <w:ilvl w:val="0"/>
          <w:numId w:val="8"/>
        </w:numPr>
      </w:pPr>
      <w:r>
        <w:t>Time Entries Statuses</w:t>
      </w:r>
    </w:p>
    <w:p w:rsidR="000C70C2" w:rsidRDefault="000C70C2" w:rsidP="000C70C2">
      <w:pPr>
        <w:pStyle w:val="ListParagraph"/>
        <w:numPr>
          <w:ilvl w:val="0"/>
          <w:numId w:val="8"/>
        </w:numPr>
      </w:pPr>
      <w:r>
        <w:t>Task Statuses</w:t>
      </w:r>
    </w:p>
    <w:p w:rsidR="000C70C2" w:rsidRDefault="000C70C2" w:rsidP="000C70C2">
      <w:pPr>
        <w:pStyle w:val="ListParagraph"/>
        <w:numPr>
          <w:ilvl w:val="0"/>
          <w:numId w:val="8"/>
        </w:numPr>
      </w:pPr>
      <w:r>
        <w:t>Element Level Items</w:t>
      </w:r>
    </w:p>
    <w:p w:rsidR="000C70C2" w:rsidRDefault="000C70C2" w:rsidP="000C70C2">
      <w:pPr>
        <w:pStyle w:val="ListParagraph"/>
        <w:numPr>
          <w:ilvl w:val="0"/>
          <w:numId w:val="8"/>
        </w:numPr>
      </w:pPr>
      <w:r>
        <w:t>Elements Level Groups</w:t>
      </w:r>
    </w:p>
    <w:p w:rsidR="000C70C2" w:rsidRDefault="000C70C2" w:rsidP="000C70C2">
      <w:pPr>
        <w:pStyle w:val="ListParagraph"/>
        <w:numPr>
          <w:ilvl w:val="0"/>
          <w:numId w:val="8"/>
        </w:numPr>
      </w:pPr>
      <w:r>
        <w:t>From date</w:t>
      </w:r>
    </w:p>
    <w:p w:rsidR="00734A89" w:rsidRDefault="000C70C2" w:rsidP="00734A89">
      <w:pPr>
        <w:pStyle w:val="ListParagraph"/>
        <w:numPr>
          <w:ilvl w:val="0"/>
          <w:numId w:val="8"/>
        </w:numPr>
      </w:pPr>
      <w:r>
        <w:t>To date</w:t>
      </w:r>
    </w:p>
    <w:p w:rsidR="00734A89" w:rsidRDefault="00734A89" w:rsidP="00734A89">
      <w:r>
        <w:t xml:space="preserve">In the example below, we only want to see report data for the </w:t>
      </w:r>
      <w:r w:rsidR="00612D65">
        <w:t xml:space="preserve">for a specific employee group (Engineering Development); where time is billable; and for the entire year in 2007… </w:t>
      </w:r>
    </w:p>
    <w:p w:rsidR="00734A89" w:rsidRDefault="00734A89" w:rsidP="00734A89"/>
    <w:p w:rsidR="00734A89" w:rsidRDefault="00734A89" w:rsidP="00734A89"/>
    <w:p w:rsidR="00734A89" w:rsidRDefault="00734A89" w:rsidP="00734A89">
      <w:r>
        <w:rPr>
          <w:noProof/>
        </w:rPr>
        <w:lastRenderedPageBreak/>
        <w:drawing>
          <wp:inline distT="0" distB="0" distL="0" distR="0">
            <wp:extent cx="5943600" cy="2894330"/>
            <wp:effectExtent l="19050" t="0" r="0" b="0"/>
            <wp:docPr id="8" name="Picture 7" descr="ViewCriteria_Illustra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ewCriteria_Illustration.gif"/>
                    <pic:cNvPicPr/>
                  </pic:nvPicPr>
                  <pic:blipFill>
                    <a:blip r:embed="rId14"/>
                    <a:stretch>
                      <a:fillRect/>
                    </a:stretch>
                  </pic:blipFill>
                  <pic:spPr>
                    <a:xfrm>
                      <a:off x="0" y="0"/>
                      <a:ext cx="5943600" cy="2894330"/>
                    </a:xfrm>
                    <a:prstGeom prst="rect">
                      <a:avLst/>
                    </a:prstGeom>
                  </pic:spPr>
                </pic:pic>
              </a:graphicData>
            </a:graphic>
          </wp:inline>
        </w:drawing>
      </w:r>
    </w:p>
    <w:p w:rsidR="00734A89" w:rsidRDefault="00734A89" w:rsidP="000C70C2"/>
    <w:p w:rsidR="00B22810" w:rsidRPr="00B22810" w:rsidRDefault="00B22810" w:rsidP="00B22810"/>
    <w:p w:rsidR="00B22810" w:rsidRDefault="00702450" w:rsidP="00B22810">
      <w:pPr>
        <w:pStyle w:val="Heading3"/>
      </w:pPr>
      <w:bookmarkStart w:id="5" w:name="_Toc189898157"/>
      <w:r>
        <w:t>Using</w:t>
      </w:r>
      <w:r w:rsidR="00B22810">
        <w:t xml:space="preserve"> the “</w:t>
      </w:r>
      <w:r>
        <w:t>Rec</w:t>
      </w:r>
      <w:r w:rsidR="00612D65">
        <w:t>alculate</w:t>
      </w:r>
      <w:r w:rsidR="00B22810">
        <w:t>” Function</w:t>
      </w:r>
      <w:bookmarkEnd w:id="5"/>
    </w:p>
    <w:p w:rsidR="00612D65" w:rsidRDefault="00612D65" w:rsidP="00612D65"/>
    <w:p w:rsidR="00612D65" w:rsidRPr="00612D65" w:rsidRDefault="00612D65" w:rsidP="00612D65">
      <w:r>
        <w:t>Once you set the desired view criteria for a specified report</w:t>
      </w:r>
      <w:r w:rsidR="00702450">
        <w:t xml:space="preserve"> simply click on the Recalculate button in the Report Options ribbon group to generate your report…</w:t>
      </w:r>
    </w:p>
    <w:p w:rsidR="00AF513F" w:rsidRDefault="00702450" w:rsidP="00AF513F">
      <w:r>
        <w:rPr>
          <w:noProof/>
        </w:rPr>
        <w:drawing>
          <wp:inline distT="0" distB="0" distL="0" distR="0">
            <wp:extent cx="5137206" cy="3438525"/>
            <wp:effectExtent l="19050" t="0" r="6294" b="0"/>
            <wp:docPr id="9" name="Picture 8" descr="ReportOutput_TEbE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Output_TEbEmp.gif"/>
                    <pic:cNvPicPr/>
                  </pic:nvPicPr>
                  <pic:blipFill>
                    <a:blip r:embed="rId15"/>
                    <a:stretch>
                      <a:fillRect/>
                    </a:stretch>
                  </pic:blipFill>
                  <pic:spPr>
                    <a:xfrm>
                      <a:off x="0" y="0"/>
                      <a:ext cx="5137206" cy="3438525"/>
                    </a:xfrm>
                    <a:prstGeom prst="rect">
                      <a:avLst/>
                    </a:prstGeom>
                  </pic:spPr>
                </pic:pic>
              </a:graphicData>
            </a:graphic>
          </wp:inline>
        </w:drawing>
      </w:r>
    </w:p>
    <w:p w:rsidR="00702450" w:rsidRDefault="00702450" w:rsidP="00AF513F">
      <w:r>
        <w:lastRenderedPageBreak/>
        <w:t>Each time a report is loaded, the View Criteria settings must specified, and the Recalculate icon must be clicked in order to render the report.</w:t>
      </w:r>
    </w:p>
    <w:p w:rsidR="00B22810" w:rsidRDefault="00B22810" w:rsidP="005156C2">
      <w:pPr>
        <w:pStyle w:val="Heading2"/>
      </w:pPr>
      <w:bookmarkStart w:id="6" w:name="_Toc189898158"/>
      <w:r>
        <w:t>Renaming Detail Reports</w:t>
      </w:r>
      <w:bookmarkEnd w:id="6"/>
    </w:p>
    <w:p w:rsidR="00702450" w:rsidRDefault="00702450" w:rsidP="00AF513F"/>
    <w:p w:rsidR="00702450" w:rsidRDefault="00702450" w:rsidP="00AF513F">
      <w:r>
        <w:t>Office Timesheets customers will likely want to rename many of the standard Detail Report templates in Office Timesheets. In this example, the customer has created their own unique element level hierarchy where the first Element Level (Element Level 1) is named “Client/Cost Center”. Thus, in this example, the customer wants to change the name of the report “</w:t>
      </w:r>
      <w:r w:rsidR="00412B00">
        <w:t>Time Entries by Element Level 1” to Time Entries by Client/Cost Center…</w:t>
      </w:r>
    </w:p>
    <w:p w:rsidR="00412B00" w:rsidRDefault="00412B00" w:rsidP="00AF513F">
      <w:r>
        <w:rPr>
          <w:noProof/>
        </w:rPr>
        <w:drawing>
          <wp:inline distT="0" distB="0" distL="0" distR="0">
            <wp:extent cx="4191000" cy="3238500"/>
            <wp:effectExtent l="19050" t="0" r="0" b="0"/>
            <wp:docPr id="11" name="Picture 10" descr="EmployebyElementLeve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ployebyElementLevel1.gif"/>
                    <pic:cNvPicPr/>
                  </pic:nvPicPr>
                  <pic:blipFill>
                    <a:blip r:embed="rId16"/>
                    <a:stretch>
                      <a:fillRect/>
                    </a:stretch>
                  </pic:blipFill>
                  <pic:spPr>
                    <a:xfrm>
                      <a:off x="0" y="0"/>
                      <a:ext cx="4191000" cy="3238500"/>
                    </a:xfrm>
                    <a:prstGeom prst="rect">
                      <a:avLst/>
                    </a:prstGeom>
                  </pic:spPr>
                </pic:pic>
              </a:graphicData>
            </a:graphic>
          </wp:inline>
        </w:drawing>
      </w:r>
    </w:p>
    <w:p w:rsidR="00412B00" w:rsidRDefault="00412B00" w:rsidP="00AF513F">
      <w:r>
        <w:t>To rename a detail report template in Office Timesheets:</w:t>
      </w:r>
    </w:p>
    <w:p w:rsidR="00412B00" w:rsidRDefault="00412B00" w:rsidP="00412B00">
      <w:pPr>
        <w:pStyle w:val="ListParagraph"/>
        <w:numPr>
          <w:ilvl w:val="0"/>
          <w:numId w:val="9"/>
        </w:numPr>
      </w:pPr>
      <w:r>
        <w:t xml:space="preserve">Click on the </w:t>
      </w:r>
      <w:r w:rsidRPr="00824C29">
        <w:rPr>
          <w:b/>
        </w:rPr>
        <w:t>Reports</w:t>
      </w:r>
      <w:r>
        <w:t xml:space="preserve"> tab; then click on the </w:t>
      </w:r>
      <w:r w:rsidRPr="00824C29">
        <w:rPr>
          <w:b/>
        </w:rPr>
        <w:t>Detail Reports</w:t>
      </w:r>
      <w:r>
        <w:t xml:space="preserve"> icon in the </w:t>
      </w:r>
      <w:r w:rsidRPr="00824C29">
        <w:rPr>
          <w:b/>
        </w:rPr>
        <w:t>Detail Report</w:t>
      </w:r>
      <w:r>
        <w:t xml:space="preserve"> ribbon group.</w:t>
      </w:r>
    </w:p>
    <w:p w:rsidR="00412B00" w:rsidRDefault="00412B00" w:rsidP="00412B00">
      <w:pPr>
        <w:pStyle w:val="ListParagraph"/>
        <w:numPr>
          <w:ilvl w:val="0"/>
          <w:numId w:val="9"/>
        </w:numPr>
      </w:pPr>
      <w:r>
        <w:t xml:space="preserve">Highlight report in which you want to rename by clicking on it with your mouse; and click the </w:t>
      </w:r>
      <w:r w:rsidRPr="00824C29">
        <w:rPr>
          <w:b/>
        </w:rPr>
        <w:t>Rename</w:t>
      </w:r>
      <w:r>
        <w:t xml:space="preserve"> button.</w:t>
      </w:r>
    </w:p>
    <w:p w:rsidR="00412B00" w:rsidRDefault="00412B00" w:rsidP="00412B00">
      <w:pPr>
        <w:pStyle w:val="ListParagraph"/>
        <w:numPr>
          <w:ilvl w:val="0"/>
          <w:numId w:val="9"/>
        </w:numPr>
      </w:pPr>
      <w:r>
        <w:t xml:space="preserve">From the </w:t>
      </w:r>
      <w:r w:rsidRPr="00824C29">
        <w:rPr>
          <w:b/>
        </w:rPr>
        <w:t>Rename Template</w:t>
      </w:r>
      <w:r>
        <w:t xml:space="preserve"> dialog box, type in the desired name for the specified report template; and click </w:t>
      </w:r>
      <w:r w:rsidRPr="00824C29">
        <w:rPr>
          <w:b/>
        </w:rPr>
        <w:t>OK</w:t>
      </w:r>
      <w:r>
        <w:t>.</w:t>
      </w:r>
    </w:p>
    <w:p w:rsidR="00412B00" w:rsidRDefault="00412B00" w:rsidP="00412B00">
      <w:pPr>
        <w:pStyle w:val="ListParagraph"/>
      </w:pPr>
      <w:r>
        <w:rPr>
          <w:noProof/>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314575" cy="1952625"/>
            <wp:effectExtent l="19050" t="0" r="9525" b="0"/>
            <wp:wrapSquare wrapText="bothSides"/>
            <wp:docPr id="12" name="Picture 11" descr="Rename_DetailRepo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name_DetailReport.gif"/>
                    <pic:cNvPicPr/>
                  </pic:nvPicPr>
                  <pic:blipFill>
                    <a:blip r:embed="rId17"/>
                    <a:stretch>
                      <a:fillRect/>
                    </a:stretch>
                  </pic:blipFill>
                  <pic:spPr>
                    <a:xfrm>
                      <a:off x="0" y="0"/>
                      <a:ext cx="2314575" cy="1952625"/>
                    </a:xfrm>
                    <a:prstGeom prst="rect">
                      <a:avLst/>
                    </a:prstGeom>
                  </pic:spPr>
                </pic:pic>
              </a:graphicData>
            </a:graphic>
          </wp:anchor>
        </w:drawing>
      </w:r>
      <w:r>
        <w:br w:type="textWrapping" w:clear="all"/>
      </w:r>
    </w:p>
    <w:p w:rsidR="00412B00" w:rsidRDefault="00412B00" w:rsidP="00412B00"/>
    <w:p w:rsidR="00B22810" w:rsidRDefault="00B22810" w:rsidP="00B22810"/>
    <w:p w:rsidR="00B22810" w:rsidRDefault="00B22810" w:rsidP="00B22810">
      <w:pPr>
        <w:pStyle w:val="Heading2"/>
        <w:tabs>
          <w:tab w:val="left" w:pos="3150"/>
        </w:tabs>
      </w:pPr>
      <w:bookmarkStart w:id="7" w:name="_Toc189898159"/>
      <w:r>
        <w:t>Adding Detail Reports</w:t>
      </w:r>
      <w:bookmarkEnd w:id="7"/>
      <w:r>
        <w:tab/>
      </w:r>
    </w:p>
    <w:p w:rsidR="007F1618" w:rsidRDefault="007F1618" w:rsidP="00B22810"/>
    <w:p w:rsidR="00080C56" w:rsidRDefault="007F1618" w:rsidP="00B22810">
      <w:r>
        <w:t xml:space="preserve">Once you have created a detail report </w:t>
      </w:r>
      <w:r w:rsidR="00080C56">
        <w:t>template using, can add</w:t>
      </w:r>
      <w:r>
        <w:t xml:space="preserve"> it into Office Timesheets</w:t>
      </w:r>
      <w:r w:rsidR="00080C56">
        <w:t xml:space="preserve"> detail report list</w:t>
      </w:r>
      <w:r>
        <w:t xml:space="preserve">. </w:t>
      </w:r>
    </w:p>
    <w:p w:rsidR="007F1618" w:rsidRDefault="007F1618" w:rsidP="00B22810">
      <w:r>
        <w:t>To</w:t>
      </w:r>
      <w:r w:rsidR="00080C56">
        <w:t xml:space="preserve"> add a detail report template:</w:t>
      </w:r>
    </w:p>
    <w:p w:rsidR="00080C56" w:rsidRDefault="00080C56" w:rsidP="00080C56">
      <w:pPr>
        <w:pStyle w:val="ListParagraph"/>
        <w:numPr>
          <w:ilvl w:val="0"/>
          <w:numId w:val="11"/>
        </w:numPr>
      </w:pPr>
      <w:r>
        <w:t xml:space="preserve">Click on the Reports tab; then click on the </w:t>
      </w:r>
      <w:r w:rsidRPr="00080C56">
        <w:rPr>
          <w:b/>
        </w:rPr>
        <w:t>Detail Reports</w:t>
      </w:r>
      <w:r>
        <w:t xml:space="preserve"> icon in the </w:t>
      </w:r>
      <w:r w:rsidRPr="00080C56">
        <w:rPr>
          <w:b/>
        </w:rPr>
        <w:t>Detail Report</w:t>
      </w:r>
      <w:r>
        <w:t xml:space="preserve"> ribbon group.</w:t>
      </w:r>
    </w:p>
    <w:p w:rsidR="00080C56" w:rsidRDefault="00080C56" w:rsidP="00080C56">
      <w:pPr>
        <w:pStyle w:val="ListParagraph"/>
        <w:numPr>
          <w:ilvl w:val="0"/>
          <w:numId w:val="11"/>
        </w:numPr>
      </w:pPr>
      <w:r>
        <w:t xml:space="preserve">From the Detail Report List screen click the </w:t>
      </w:r>
      <w:r w:rsidRPr="00080C56">
        <w:rPr>
          <w:b/>
        </w:rPr>
        <w:t>Add Report</w:t>
      </w:r>
      <w:r>
        <w:t xml:space="preserve"> button.</w:t>
      </w:r>
    </w:p>
    <w:p w:rsidR="00080C56" w:rsidRDefault="00080C56" w:rsidP="00080C56">
      <w:pPr>
        <w:ind w:firstLine="360"/>
      </w:pPr>
      <w:r>
        <w:rPr>
          <w:noProof/>
        </w:rPr>
        <w:drawing>
          <wp:inline distT="0" distB="0" distL="0" distR="0">
            <wp:extent cx="933450" cy="209550"/>
            <wp:effectExtent l="19050" t="0" r="0" b="0"/>
            <wp:docPr id="14" name="Picture 13" descr="AddReportButt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ReportButton.gif"/>
                    <pic:cNvPicPr/>
                  </pic:nvPicPr>
                  <pic:blipFill>
                    <a:blip r:embed="rId18"/>
                    <a:stretch>
                      <a:fillRect/>
                    </a:stretch>
                  </pic:blipFill>
                  <pic:spPr>
                    <a:xfrm>
                      <a:off x="0" y="0"/>
                      <a:ext cx="933450" cy="209550"/>
                    </a:xfrm>
                    <a:prstGeom prst="rect">
                      <a:avLst/>
                    </a:prstGeom>
                  </pic:spPr>
                </pic:pic>
              </a:graphicData>
            </a:graphic>
          </wp:inline>
        </w:drawing>
      </w:r>
    </w:p>
    <w:p w:rsidR="00080C56" w:rsidRDefault="00080C56" w:rsidP="00080C56">
      <w:pPr>
        <w:pStyle w:val="ListParagraph"/>
        <w:numPr>
          <w:ilvl w:val="0"/>
          <w:numId w:val="11"/>
        </w:numPr>
      </w:pPr>
      <w:r>
        <w:t xml:space="preserve">From the </w:t>
      </w:r>
      <w:r w:rsidRPr="00080C56">
        <w:rPr>
          <w:b/>
        </w:rPr>
        <w:t>Add Report</w:t>
      </w:r>
      <w:r>
        <w:t xml:space="preserve"> dialog box, type in the desired name of the report in the </w:t>
      </w:r>
      <w:r w:rsidRPr="00080C56">
        <w:rPr>
          <w:b/>
        </w:rPr>
        <w:t>Name</w:t>
      </w:r>
      <w:r>
        <w:t xml:space="preserve"> field; choose the appropriate category in which you want the report to be listed under in the </w:t>
      </w:r>
      <w:r w:rsidRPr="00080C56">
        <w:rPr>
          <w:b/>
        </w:rPr>
        <w:t>Category</w:t>
      </w:r>
      <w:r>
        <w:t xml:space="preserve"> drop down selection box; click the </w:t>
      </w:r>
      <w:r w:rsidRPr="00080C56">
        <w:rPr>
          <w:b/>
        </w:rPr>
        <w:t>Browse</w:t>
      </w:r>
      <w:r>
        <w:t xml:space="preserve"> button and select the location of the report template; and click </w:t>
      </w:r>
      <w:r w:rsidRPr="00080C56">
        <w:rPr>
          <w:b/>
        </w:rPr>
        <w:t>Save &amp; Close</w:t>
      </w:r>
      <w:r>
        <w:t xml:space="preserve"> (if you are adding only one report) or click the </w:t>
      </w:r>
      <w:r w:rsidRPr="00080C56">
        <w:rPr>
          <w:b/>
        </w:rPr>
        <w:t>Save &amp; New</w:t>
      </w:r>
      <w:r>
        <w:t xml:space="preserve"> button (if you wish to add additional reports).</w:t>
      </w:r>
    </w:p>
    <w:p w:rsidR="00412B00" w:rsidRDefault="007F1618" w:rsidP="00080C56">
      <w:pPr>
        <w:ind w:firstLine="360"/>
      </w:pPr>
      <w:r>
        <w:rPr>
          <w:noProof/>
        </w:rPr>
        <w:drawing>
          <wp:inline distT="0" distB="0" distL="0" distR="0">
            <wp:extent cx="3390900" cy="2676525"/>
            <wp:effectExtent l="19050" t="0" r="0" b="0"/>
            <wp:docPr id="13" name="Picture 12" descr="AddRepo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Report.gif"/>
                    <pic:cNvPicPr/>
                  </pic:nvPicPr>
                  <pic:blipFill>
                    <a:blip r:embed="rId19"/>
                    <a:stretch>
                      <a:fillRect/>
                    </a:stretch>
                  </pic:blipFill>
                  <pic:spPr>
                    <a:xfrm>
                      <a:off x="0" y="0"/>
                      <a:ext cx="3390900" cy="2676525"/>
                    </a:xfrm>
                    <a:prstGeom prst="rect">
                      <a:avLst/>
                    </a:prstGeom>
                  </pic:spPr>
                </pic:pic>
              </a:graphicData>
            </a:graphic>
          </wp:inline>
        </w:drawing>
      </w:r>
    </w:p>
    <w:p w:rsidR="00412B00" w:rsidRPr="00B22810" w:rsidRDefault="00412B00" w:rsidP="00B22810"/>
    <w:p w:rsidR="00B22810" w:rsidRDefault="00B22810" w:rsidP="00B22810">
      <w:pPr>
        <w:pStyle w:val="Heading2"/>
      </w:pPr>
      <w:bookmarkStart w:id="8" w:name="_Toc189898160"/>
      <w:r>
        <w:t>Copying Detail Reports</w:t>
      </w:r>
      <w:bookmarkEnd w:id="8"/>
    </w:p>
    <w:p w:rsidR="00ED41CD" w:rsidRDefault="00ED41CD" w:rsidP="00ED41CD"/>
    <w:p w:rsidR="00ED41CD" w:rsidRDefault="00ED41CD" w:rsidP="00ED41CD">
      <w:r>
        <w:t xml:space="preserve">Once you added additional Detail Report templates into Office Timesheets, you can copy the template to other users within Office Timesheets. </w:t>
      </w:r>
    </w:p>
    <w:p w:rsidR="00ED41CD" w:rsidRDefault="00ED41CD" w:rsidP="00ED41CD">
      <w:r>
        <w:lastRenderedPageBreak/>
        <w:t>To copy a Detail Report template to one or more Office Timesheets users:</w:t>
      </w:r>
    </w:p>
    <w:p w:rsidR="00ED41CD" w:rsidRDefault="00ED41CD" w:rsidP="00ED41CD">
      <w:pPr>
        <w:pStyle w:val="ListParagraph"/>
        <w:numPr>
          <w:ilvl w:val="0"/>
          <w:numId w:val="12"/>
        </w:numPr>
      </w:pPr>
      <w:r>
        <w:t xml:space="preserve">Click on the Reports tab; then click on the </w:t>
      </w:r>
      <w:r w:rsidRPr="00080C56">
        <w:rPr>
          <w:b/>
        </w:rPr>
        <w:t>Detail Reports</w:t>
      </w:r>
      <w:r>
        <w:t xml:space="preserve"> icon in the </w:t>
      </w:r>
      <w:r w:rsidRPr="00080C56">
        <w:rPr>
          <w:b/>
        </w:rPr>
        <w:t>Detail Report</w:t>
      </w:r>
      <w:r>
        <w:t xml:space="preserve"> ribbon group.</w:t>
      </w:r>
    </w:p>
    <w:p w:rsidR="00ED41CD" w:rsidRDefault="00ED41CD" w:rsidP="00ED41CD">
      <w:pPr>
        <w:pStyle w:val="ListParagraph"/>
        <w:numPr>
          <w:ilvl w:val="0"/>
          <w:numId w:val="12"/>
        </w:numPr>
      </w:pPr>
      <w:r>
        <w:t xml:space="preserve">From the Detail Report List screen click the </w:t>
      </w:r>
      <w:r w:rsidR="00824C29">
        <w:rPr>
          <w:b/>
        </w:rPr>
        <w:t>Copy…</w:t>
      </w:r>
      <w:r>
        <w:t xml:space="preserve"> button.</w:t>
      </w:r>
    </w:p>
    <w:p w:rsidR="00824C29" w:rsidRDefault="00824C29" w:rsidP="00824C29">
      <w:pPr>
        <w:ind w:left="360"/>
      </w:pPr>
      <w:r>
        <w:rPr>
          <w:noProof/>
        </w:rPr>
        <w:drawing>
          <wp:inline distT="0" distB="0" distL="0" distR="0">
            <wp:extent cx="933450" cy="209550"/>
            <wp:effectExtent l="19050" t="0" r="0" b="0"/>
            <wp:docPr id="15" name="Picture 14" descr="CopyReportButt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eportButton.gif"/>
                    <pic:cNvPicPr/>
                  </pic:nvPicPr>
                  <pic:blipFill>
                    <a:blip r:embed="rId20"/>
                    <a:stretch>
                      <a:fillRect/>
                    </a:stretch>
                  </pic:blipFill>
                  <pic:spPr>
                    <a:xfrm>
                      <a:off x="0" y="0"/>
                      <a:ext cx="933450" cy="209550"/>
                    </a:xfrm>
                    <a:prstGeom prst="rect">
                      <a:avLst/>
                    </a:prstGeom>
                  </pic:spPr>
                </pic:pic>
              </a:graphicData>
            </a:graphic>
          </wp:inline>
        </w:drawing>
      </w:r>
    </w:p>
    <w:p w:rsidR="00824C29" w:rsidRDefault="00F75093" w:rsidP="00824C29">
      <w:pPr>
        <w:pStyle w:val="ListParagraph"/>
        <w:numPr>
          <w:ilvl w:val="0"/>
          <w:numId w:val="12"/>
        </w:numPr>
      </w:pPr>
      <w:r>
        <w:t xml:space="preserve">From the </w:t>
      </w:r>
      <w:r w:rsidRPr="00F75093">
        <w:rPr>
          <w:b/>
        </w:rPr>
        <w:t>Copy Report Templates</w:t>
      </w:r>
      <w:r>
        <w:t xml:space="preserve"> dialog box select the employee/s you wish to copy </w:t>
      </w:r>
      <w:r w:rsidRPr="00F75093">
        <w:rPr>
          <w:b/>
        </w:rPr>
        <w:t>Detail</w:t>
      </w:r>
      <w:r>
        <w:t xml:space="preserve"> </w:t>
      </w:r>
      <w:r w:rsidRPr="00F75093">
        <w:rPr>
          <w:b/>
        </w:rPr>
        <w:t>Report Templates</w:t>
      </w:r>
      <w:r>
        <w:t xml:space="preserve"> to by clicking on the </w:t>
      </w:r>
      <w:r w:rsidRPr="00F75093">
        <w:rPr>
          <w:b/>
        </w:rPr>
        <w:t>Employees</w:t>
      </w:r>
      <w:r>
        <w:t xml:space="preserve"> selection list button; select the </w:t>
      </w:r>
      <w:r w:rsidRPr="00F75093">
        <w:rPr>
          <w:b/>
        </w:rPr>
        <w:t>Copy all templates</w:t>
      </w:r>
      <w:r>
        <w:t xml:space="preserve"> checkbox; and click </w:t>
      </w:r>
      <w:r w:rsidRPr="00F75093">
        <w:rPr>
          <w:b/>
        </w:rPr>
        <w:t>OK</w:t>
      </w:r>
      <w:r>
        <w:t>.</w:t>
      </w:r>
    </w:p>
    <w:p w:rsidR="00824C29" w:rsidRDefault="00824C29" w:rsidP="00824C29">
      <w:pPr>
        <w:ind w:left="360"/>
      </w:pPr>
      <w:r>
        <w:rPr>
          <w:noProof/>
        </w:rPr>
        <w:drawing>
          <wp:inline distT="0" distB="0" distL="0" distR="0">
            <wp:extent cx="2628900" cy="2466975"/>
            <wp:effectExtent l="19050" t="0" r="0" b="0"/>
            <wp:docPr id="16" name="Picture 15" descr="CopyReportTempla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eportTemplate.gif"/>
                    <pic:cNvPicPr/>
                  </pic:nvPicPr>
                  <pic:blipFill>
                    <a:blip r:embed="rId21"/>
                    <a:stretch>
                      <a:fillRect/>
                    </a:stretch>
                  </pic:blipFill>
                  <pic:spPr>
                    <a:xfrm>
                      <a:off x="0" y="0"/>
                      <a:ext cx="2628900" cy="2466975"/>
                    </a:xfrm>
                    <a:prstGeom prst="rect">
                      <a:avLst/>
                    </a:prstGeom>
                  </pic:spPr>
                </pic:pic>
              </a:graphicData>
            </a:graphic>
          </wp:inline>
        </w:drawing>
      </w:r>
    </w:p>
    <w:p w:rsidR="00DD41C4" w:rsidRPr="00DD41C4" w:rsidRDefault="00DD41C4" w:rsidP="00DD41C4">
      <w:pPr>
        <w:ind w:left="360"/>
        <w:rPr>
          <w:i/>
        </w:rPr>
      </w:pPr>
      <w:r w:rsidRPr="00DD41C4">
        <w:rPr>
          <w:b/>
          <w:i/>
        </w:rPr>
        <w:t>Replacing existing template:</w:t>
      </w:r>
      <w:r>
        <w:rPr>
          <w:i/>
        </w:rPr>
        <w:t xml:space="preserve"> If you wish to replace an Employees Template list with your template list, choose the </w:t>
      </w:r>
      <w:r w:rsidRPr="00DD41C4">
        <w:rPr>
          <w:b/>
          <w:i/>
        </w:rPr>
        <w:t>Replace existing templates</w:t>
      </w:r>
      <w:r>
        <w:rPr>
          <w:i/>
        </w:rPr>
        <w:t xml:space="preserve"> checkbox instead of the </w:t>
      </w:r>
      <w:r w:rsidRPr="00DD41C4">
        <w:rPr>
          <w:b/>
          <w:i/>
        </w:rPr>
        <w:t>Copy all templates</w:t>
      </w:r>
      <w:r>
        <w:rPr>
          <w:i/>
        </w:rPr>
        <w:t xml:space="preserve"> checkbox.</w:t>
      </w:r>
    </w:p>
    <w:p w:rsidR="00954499" w:rsidRDefault="002A04BC" w:rsidP="005156C2">
      <w:pPr>
        <w:pStyle w:val="Heading1"/>
      </w:pPr>
      <w:bookmarkStart w:id="9" w:name="_Toc189898161"/>
      <w:r>
        <w:t>Tutorials</w:t>
      </w:r>
      <w:r w:rsidR="005156C2">
        <w:t xml:space="preserve"> for Creating Your Own Detail Reports</w:t>
      </w:r>
      <w:bookmarkEnd w:id="9"/>
    </w:p>
    <w:p w:rsidR="00A80B7C" w:rsidRDefault="005156C2" w:rsidP="002A04BC">
      <w:r>
        <w:br/>
        <w:t xml:space="preserve">Detail Reports within Office Timesheets are generated from report templates that have </w:t>
      </w:r>
      <w:r w:rsidR="002A04BC">
        <w:t xml:space="preserve">been </w:t>
      </w:r>
      <w:r>
        <w:t xml:space="preserve">created using Microsoft’s Reporting Services applications and tools. There are many free and paid resources available to those wanting to </w:t>
      </w:r>
      <w:r w:rsidR="002A04BC">
        <w:t xml:space="preserve">learn </w:t>
      </w:r>
      <w:r>
        <w:t xml:space="preserve">how to develop and/or design reports </w:t>
      </w:r>
      <w:r w:rsidR="002A04BC">
        <w:t>using</w:t>
      </w:r>
      <w:r>
        <w:t xml:space="preserve"> Microsoft Reporting Services. </w:t>
      </w:r>
      <w:r w:rsidR="002A04BC">
        <w:t xml:space="preserve">A </w:t>
      </w:r>
      <w:r w:rsidR="00A80B7C">
        <w:t>full range of step-by-step tutorials</w:t>
      </w:r>
      <w:r w:rsidR="002A04BC">
        <w:t xml:space="preserve"> on Microsoft Reporting Service are offered free by Microsoft at</w:t>
      </w:r>
      <w:r w:rsidR="00A80B7C">
        <w:t xml:space="preserve"> </w:t>
      </w:r>
      <w:hyperlink r:id="rId22" w:history="1">
        <w:r w:rsidR="00A80B7C" w:rsidRPr="000A60E7">
          <w:rPr>
            <w:rStyle w:val="Hyperlink"/>
          </w:rPr>
          <w:t>http://msdn2.microsoft.com/en-us/library/ms170246.aspx</w:t>
        </w:r>
      </w:hyperlink>
      <w:r w:rsidR="002A04BC">
        <w:t>.</w:t>
      </w:r>
    </w:p>
    <w:p w:rsidR="002A04BC" w:rsidRDefault="002A04BC" w:rsidP="002A04BC"/>
    <w:p w:rsidR="00A80B7C" w:rsidRPr="00A80B7C" w:rsidRDefault="00A80B7C" w:rsidP="00A80B7C"/>
    <w:p w:rsidR="005156C2" w:rsidRDefault="005156C2" w:rsidP="00AB0F8D"/>
    <w:p w:rsidR="005156C2" w:rsidRDefault="005156C2" w:rsidP="00AB0F8D"/>
    <w:sectPr w:rsidR="005156C2" w:rsidSect="00E111C5">
      <w:footerReference w:type="default" r:id="rId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312" w:rsidRDefault="00003312" w:rsidP="005156C2">
      <w:pPr>
        <w:spacing w:after="0" w:line="240" w:lineRule="auto"/>
      </w:pPr>
      <w:r>
        <w:separator/>
      </w:r>
    </w:p>
  </w:endnote>
  <w:endnote w:type="continuationSeparator" w:id="1">
    <w:p w:rsidR="00003312" w:rsidRDefault="00003312" w:rsidP="005156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36E" w:rsidRDefault="005F736E">
    <w:pPr>
      <w:pStyle w:val="Footer"/>
    </w:pPr>
    <w:r w:rsidRPr="00E921D7">
      <w:rPr>
        <w:color w:val="7F7F7F" w:themeColor="background1" w:themeShade="7F"/>
        <w:spacing w:val="60"/>
        <w:sz w:val="16"/>
        <w:szCs w:val="16"/>
      </w:rPr>
      <w:t>Copyright® 2003-200</w:t>
    </w:r>
    <w:r>
      <w:rPr>
        <w:color w:val="7F7F7F" w:themeColor="background1" w:themeShade="7F"/>
        <w:spacing w:val="60"/>
        <w:sz w:val="16"/>
        <w:szCs w:val="16"/>
      </w:rPr>
      <w:t>8</w:t>
    </w:r>
    <w:r w:rsidRPr="00E921D7">
      <w:rPr>
        <w:color w:val="7F7F7F" w:themeColor="background1" w:themeShade="7F"/>
        <w:spacing w:val="60"/>
        <w:sz w:val="16"/>
        <w:szCs w:val="16"/>
      </w:rPr>
      <w:t>. Lookout Software, LLC.</w:t>
    </w:r>
    <w:r>
      <w:rPr>
        <w:noProof/>
        <w:color w:val="7F7F7F" w:themeColor="background1" w:themeShade="7F"/>
        <w:spacing w:val="60"/>
      </w:rPr>
      <w:drawing>
        <wp:inline distT="0" distB="0" distL="0" distR="0">
          <wp:extent cx="751851" cy="437934"/>
          <wp:effectExtent l="19050" t="0" r="0" b="0"/>
          <wp:docPr id="256" name="Picture 255" descr="ls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_logo.gif"/>
                  <pic:cNvPicPr/>
                </pic:nvPicPr>
                <pic:blipFill>
                  <a:blip r:embed="rId1"/>
                  <a:stretch>
                    <a:fillRect/>
                  </a:stretch>
                </pic:blipFill>
                <pic:spPr>
                  <a:xfrm>
                    <a:off x="0" y="0"/>
                    <a:ext cx="750326" cy="437046"/>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312" w:rsidRDefault="00003312" w:rsidP="005156C2">
      <w:pPr>
        <w:spacing w:after="0" w:line="240" w:lineRule="auto"/>
      </w:pPr>
      <w:r>
        <w:separator/>
      </w:r>
    </w:p>
  </w:footnote>
  <w:footnote w:type="continuationSeparator" w:id="1">
    <w:p w:rsidR="00003312" w:rsidRDefault="00003312" w:rsidP="005156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95728"/>
    <w:multiLevelType w:val="hybridMultilevel"/>
    <w:tmpl w:val="5E28A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7D044C"/>
    <w:multiLevelType w:val="hybridMultilevel"/>
    <w:tmpl w:val="9782D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A37551"/>
    <w:multiLevelType w:val="hybridMultilevel"/>
    <w:tmpl w:val="DCAC3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C1218"/>
    <w:multiLevelType w:val="hybridMultilevel"/>
    <w:tmpl w:val="87E2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990004"/>
    <w:multiLevelType w:val="hybridMultilevel"/>
    <w:tmpl w:val="8B48E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C858C8"/>
    <w:multiLevelType w:val="hybridMultilevel"/>
    <w:tmpl w:val="41165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337FB9"/>
    <w:multiLevelType w:val="hybridMultilevel"/>
    <w:tmpl w:val="5A4ED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702856"/>
    <w:multiLevelType w:val="hybridMultilevel"/>
    <w:tmpl w:val="53208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AD7A49"/>
    <w:multiLevelType w:val="hybridMultilevel"/>
    <w:tmpl w:val="2976E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A60C87"/>
    <w:multiLevelType w:val="hybridMultilevel"/>
    <w:tmpl w:val="989E5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E005C1"/>
    <w:multiLevelType w:val="hybridMultilevel"/>
    <w:tmpl w:val="00669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B667A0"/>
    <w:multiLevelType w:val="hybridMultilevel"/>
    <w:tmpl w:val="41165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1F0519"/>
    <w:multiLevelType w:val="hybridMultilevel"/>
    <w:tmpl w:val="A2DE9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6"/>
  </w:num>
  <w:num w:numId="4">
    <w:abstractNumId w:val="4"/>
  </w:num>
  <w:num w:numId="5">
    <w:abstractNumId w:val="0"/>
  </w:num>
  <w:num w:numId="6">
    <w:abstractNumId w:val="12"/>
  </w:num>
  <w:num w:numId="7">
    <w:abstractNumId w:val="8"/>
  </w:num>
  <w:num w:numId="8">
    <w:abstractNumId w:val="3"/>
  </w:num>
  <w:num w:numId="9">
    <w:abstractNumId w:val="11"/>
  </w:num>
  <w:num w:numId="10">
    <w:abstractNumId w:val="10"/>
  </w:num>
  <w:num w:numId="11">
    <w:abstractNumId w:val="5"/>
  </w:num>
  <w:num w:numId="12">
    <w:abstractNumId w:val="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B0F8D"/>
    <w:rsid w:val="00003312"/>
    <w:rsid w:val="00080C56"/>
    <w:rsid w:val="000C70C2"/>
    <w:rsid w:val="001503C9"/>
    <w:rsid w:val="002A04BC"/>
    <w:rsid w:val="003B3A2B"/>
    <w:rsid w:val="00412B00"/>
    <w:rsid w:val="005156C2"/>
    <w:rsid w:val="0058268E"/>
    <w:rsid w:val="005F736E"/>
    <w:rsid w:val="00612D65"/>
    <w:rsid w:val="00702450"/>
    <w:rsid w:val="00734A89"/>
    <w:rsid w:val="00744A9E"/>
    <w:rsid w:val="007D57D9"/>
    <w:rsid w:val="007E4EB5"/>
    <w:rsid w:val="007F1618"/>
    <w:rsid w:val="00824C29"/>
    <w:rsid w:val="00857DF8"/>
    <w:rsid w:val="00930780"/>
    <w:rsid w:val="00954499"/>
    <w:rsid w:val="00A60E1A"/>
    <w:rsid w:val="00A71785"/>
    <w:rsid w:val="00A80B7C"/>
    <w:rsid w:val="00AB0F8D"/>
    <w:rsid w:val="00AF2C50"/>
    <w:rsid w:val="00AF513F"/>
    <w:rsid w:val="00B22810"/>
    <w:rsid w:val="00B43D54"/>
    <w:rsid w:val="00C75CF9"/>
    <w:rsid w:val="00D47C4D"/>
    <w:rsid w:val="00DD41C4"/>
    <w:rsid w:val="00E111C5"/>
    <w:rsid w:val="00ED41CD"/>
    <w:rsid w:val="00EF214F"/>
    <w:rsid w:val="00F02E91"/>
    <w:rsid w:val="00F204AD"/>
    <w:rsid w:val="00F36854"/>
    <w:rsid w:val="00F75093"/>
    <w:rsid w:val="00FB1A9B"/>
    <w:rsid w:val="00FB4118"/>
    <w:rsid w:val="00FC0F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1C5"/>
  </w:style>
  <w:style w:type="paragraph" w:styleId="Heading1">
    <w:name w:val="heading 1"/>
    <w:basedOn w:val="Normal"/>
    <w:next w:val="Normal"/>
    <w:link w:val="Heading1Char"/>
    <w:uiPriority w:val="9"/>
    <w:qFormat/>
    <w:rsid w:val="00AB0F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228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2281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F8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AB0F8D"/>
    <w:pPr>
      <w:ind w:left="720"/>
      <w:contextualSpacing/>
    </w:pPr>
  </w:style>
  <w:style w:type="character" w:customStyle="1" w:styleId="Heading2Char">
    <w:name w:val="Heading 2 Char"/>
    <w:basedOn w:val="DefaultParagraphFont"/>
    <w:link w:val="Heading2"/>
    <w:uiPriority w:val="9"/>
    <w:rsid w:val="00B2281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22810"/>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F02E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E91"/>
    <w:rPr>
      <w:rFonts w:ascii="Tahoma" w:hAnsi="Tahoma" w:cs="Tahoma"/>
      <w:sz w:val="16"/>
      <w:szCs w:val="16"/>
    </w:rPr>
  </w:style>
  <w:style w:type="paragraph" w:styleId="TOCHeading">
    <w:name w:val="TOC Heading"/>
    <w:basedOn w:val="Heading1"/>
    <w:next w:val="Normal"/>
    <w:uiPriority w:val="39"/>
    <w:semiHidden/>
    <w:unhideWhenUsed/>
    <w:qFormat/>
    <w:rsid w:val="00930780"/>
    <w:pPr>
      <w:outlineLvl w:val="9"/>
    </w:pPr>
  </w:style>
  <w:style w:type="paragraph" w:styleId="TOC1">
    <w:name w:val="toc 1"/>
    <w:basedOn w:val="Normal"/>
    <w:next w:val="Normal"/>
    <w:autoRedefine/>
    <w:uiPriority w:val="39"/>
    <w:unhideWhenUsed/>
    <w:rsid w:val="00930780"/>
    <w:pPr>
      <w:spacing w:after="100"/>
    </w:pPr>
  </w:style>
  <w:style w:type="paragraph" w:styleId="TOC2">
    <w:name w:val="toc 2"/>
    <w:basedOn w:val="Normal"/>
    <w:next w:val="Normal"/>
    <w:autoRedefine/>
    <w:uiPriority w:val="39"/>
    <w:unhideWhenUsed/>
    <w:rsid w:val="00930780"/>
    <w:pPr>
      <w:spacing w:after="100"/>
      <w:ind w:left="220"/>
    </w:pPr>
  </w:style>
  <w:style w:type="paragraph" w:styleId="TOC3">
    <w:name w:val="toc 3"/>
    <w:basedOn w:val="Normal"/>
    <w:next w:val="Normal"/>
    <w:autoRedefine/>
    <w:uiPriority w:val="39"/>
    <w:unhideWhenUsed/>
    <w:rsid w:val="00930780"/>
    <w:pPr>
      <w:spacing w:after="100"/>
      <w:ind w:left="440"/>
    </w:pPr>
  </w:style>
  <w:style w:type="character" w:styleId="Hyperlink">
    <w:name w:val="Hyperlink"/>
    <w:basedOn w:val="DefaultParagraphFont"/>
    <w:uiPriority w:val="99"/>
    <w:unhideWhenUsed/>
    <w:rsid w:val="00930780"/>
    <w:rPr>
      <w:color w:val="0000FF" w:themeColor="hyperlink"/>
      <w:u w:val="single"/>
    </w:rPr>
  </w:style>
  <w:style w:type="paragraph" w:styleId="Header">
    <w:name w:val="header"/>
    <w:basedOn w:val="Normal"/>
    <w:link w:val="HeaderChar"/>
    <w:uiPriority w:val="99"/>
    <w:semiHidden/>
    <w:unhideWhenUsed/>
    <w:rsid w:val="005156C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156C2"/>
  </w:style>
  <w:style w:type="paragraph" w:styleId="Footer">
    <w:name w:val="footer"/>
    <w:basedOn w:val="Normal"/>
    <w:link w:val="FooterChar"/>
    <w:uiPriority w:val="99"/>
    <w:semiHidden/>
    <w:unhideWhenUsed/>
    <w:rsid w:val="005156C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156C2"/>
  </w:style>
  <w:style w:type="paragraph" w:styleId="NoSpacing">
    <w:name w:val="No Spacing"/>
    <w:link w:val="NoSpacingChar"/>
    <w:uiPriority w:val="1"/>
    <w:qFormat/>
    <w:rsid w:val="007E4EB5"/>
    <w:pPr>
      <w:spacing w:after="0" w:line="240" w:lineRule="auto"/>
    </w:pPr>
    <w:rPr>
      <w:rFonts w:eastAsiaTheme="minorEastAsia"/>
    </w:rPr>
  </w:style>
  <w:style w:type="character" w:customStyle="1" w:styleId="NoSpacingChar">
    <w:name w:val="No Spacing Char"/>
    <w:basedOn w:val="DefaultParagraphFont"/>
    <w:link w:val="NoSpacing"/>
    <w:uiPriority w:val="1"/>
    <w:rsid w:val="007E4EB5"/>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gif"/><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footer" Target="footer1.xml"/><Relationship Id="rId10" Type="http://schemas.openxmlformats.org/officeDocument/2006/relationships/image" Target="media/image3.gif"/><Relationship Id="rId19" Type="http://schemas.openxmlformats.org/officeDocument/2006/relationships/image" Target="media/image12.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hyperlink" Target="http://msdn2.microsoft.com/en-us/library/ms170246.asp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5.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9558C"/>
    <w:rsid w:val="0079558C"/>
    <w:rsid w:val="00C24E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E01F7EBCF64DBBB6CC52FD4533B033">
    <w:name w:val="0AE01F7EBCF64DBBB6CC52FD4533B033"/>
    <w:rsid w:val="0079558C"/>
  </w:style>
  <w:style w:type="paragraph" w:customStyle="1" w:styleId="258A6162A75E4551B6484F92C591D0EC">
    <w:name w:val="258A6162A75E4551B6484F92C591D0EC"/>
    <w:rsid w:val="0079558C"/>
  </w:style>
  <w:style w:type="paragraph" w:customStyle="1" w:styleId="2404F5D62ABA45DAB2BFA533740A2946">
    <w:name w:val="2404F5D62ABA45DAB2BFA533740A2946"/>
    <w:rsid w:val="0079558C"/>
  </w:style>
  <w:style w:type="paragraph" w:customStyle="1" w:styleId="A0CDF1040CB84A0BB4215EB8407FF7A9">
    <w:name w:val="A0CDF1040CB84A0BB4215EB8407FF7A9"/>
    <w:rsid w:val="0079558C"/>
  </w:style>
  <w:style w:type="paragraph" w:customStyle="1" w:styleId="9D55F77869B544089E9D693C76491809">
    <w:name w:val="9D55F77869B544089E9D693C76491809"/>
    <w:rsid w:val="0079558C"/>
  </w:style>
  <w:style w:type="paragraph" w:customStyle="1" w:styleId="CC9DC3E905604FDAB207A5AAA64B8B21">
    <w:name w:val="CC9DC3E905604FDAB207A5AAA64B8B21"/>
    <w:rsid w:val="0079558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7DDF0-65D4-41AE-B7B5-141B0F10B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4804</TotalTime>
  <Pages>11</Pages>
  <Words>1372</Words>
  <Characters>7822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Bone</dc:creator>
  <cp:lastModifiedBy>James Bone</cp:lastModifiedBy>
  <cp:revision>13</cp:revision>
  <dcterms:created xsi:type="dcterms:W3CDTF">2008-01-31T20:40:00Z</dcterms:created>
  <dcterms:modified xsi:type="dcterms:W3CDTF">2008-02-04T20:30:00Z</dcterms:modified>
</cp:coreProperties>
</file>